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34BB38" w14:textId="77777777" w:rsidR="00DA38FC" w:rsidRDefault="00DA38FC" w:rsidP="00DA38FC">
      <w:pPr>
        <w:pStyle w:val="CMT"/>
        <w:jc w:val="left"/>
      </w:pPr>
      <w:r>
        <w:t>MasterSpec 06/16</w:t>
      </w:r>
    </w:p>
    <w:p w14:paraId="2334BB39" w14:textId="77777777" w:rsidR="00B77760" w:rsidRDefault="00B77760" w:rsidP="00DA38FC">
      <w:pPr>
        <w:pStyle w:val="CMT"/>
        <w:jc w:val="left"/>
      </w:pPr>
    </w:p>
    <w:p w14:paraId="2334BB3A" w14:textId="77777777" w:rsidR="00DA38FC" w:rsidRDefault="00DA38FC" w:rsidP="00DA38FC">
      <w:pPr>
        <w:pStyle w:val="SCT"/>
        <w:jc w:val="center"/>
        <w:rPr>
          <w:rStyle w:val="NUM"/>
        </w:rPr>
      </w:pPr>
      <w:r>
        <w:t xml:space="preserve">SECTION </w:t>
      </w:r>
      <w:r>
        <w:rPr>
          <w:rStyle w:val="NUM"/>
        </w:rPr>
        <w:t>27 05 53</w:t>
      </w:r>
    </w:p>
    <w:p w14:paraId="2334BB3B" w14:textId="77777777" w:rsidR="00B77760" w:rsidRDefault="00B77760" w:rsidP="00DA38FC">
      <w:pPr>
        <w:pStyle w:val="SCT"/>
        <w:jc w:val="center"/>
      </w:pPr>
      <w:r>
        <w:rPr>
          <w:rStyle w:val="NAM"/>
        </w:rPr>
        <w:t>IDENTIFICATION FOR COMMUNICATIONS SYSTEMS</w:t>
      </w:r>
    </w:p>
    <w:p w14:paraId="2334BB3F" w14:textId="77777777" w:rsidR="00B77760" w:rsidRDefault="00B77760" w:rsidP="00DA38FC">
      <w:pPr>
        <w:pStyle w:val="CMT"/>
        <w:jc w:val="left"/>
      </w:pPr>
      <w:r>
        <w:t>Revise this Section by deleting and inserting text to meet Project-specific requirements.</w:t>
      </w:r>
    </w:p>
    <w:p w14:paraId="2334BB40" w14:textId="77777777" w:rsidR="00B77760" w:rsidRDefault="00B77760" w:rsidP="00DA38FC">
      <w:pPr>
        <w:pStyle w:val="CMT"/>
        <w:jc w:val="left"/>
      </w:pPr>
      <w:r>
        <w:t>Verify that Section titles referenced in this Section are correct for this Project's Specifications; Section titles may have changed.</w:t>
      </w:r>
    </w:p>
    <w:p w14:paraId="2334BB41" w14:textId="77777777" w:rsidR="00B77760" w:rsidRPr="00015A34" w:rsidRDefault="00B77760" w:rsidP="00015A34">
      <w:pPr>
        <w:pStyle w:val="PRT"/>
      </w:pPr>
      <w:r w:rsidRPr="00015A34">
        <w:t>GENERAL</w:t>
      </w:r>
    </w:p>
    <w:p w14:paraId="2334BB42" w14:textId="77777777" w:rsidR="00B77760" w:rsidRDefault="00B77760" w:rsidP="00DA38FC">
      <w:pPr>
        <w:pStyle w:val="ART"/>
        <w:jc w:val="left"/>
      </w:pPr>
      <w:r>
        <w:t>RELATED DOCUMENTS</w:t>
      </w:r>
    </w:p>
    <w:p w14:paraId="2334BB43" w14:textId="77777777" w:rsidR="00B77760" w:rsidRDefault="00DA38FC" w:rsidP="00DA38FC">
      <w:pPr>
        <w:pStyle w:val="CMT"/>
        <w:jc w:val="left"/>
      </w:pPr>
      <w:r w:rsidRPr="008B5161">
        <w:rPr>
          <w:b/>
          <w:u w:val="single"/>
        </w:rPr>
        <w:t>MANDATORY REQUIREMENT:  Retain this article in all Sections of Project Manual.</w:t>
      </w:r>
    </w:p>
    <w:p w14:paraId="2334BB44" w14:textId="77777777" w:rsidR="00B77760" w:rsidRDefault="00B77760" w:rsidP="00DA38FC">
      <w:pPr>
        <w:pStyle w:val="PR1"/>
        <w:jc w:val="left"/>
      </w:pPr>
      <w:r>
        <w:t>Drawings and general provisions of the Contract, including General and Supplementary Conditions and Division 01 Specification Sections, apply to this Section.</w:t>
      </w:r>
    </w:p>
    <w:p w14:paraId="2334BB45" w14:textId="77777777" w:rsidR="00B77760" w:rsidRDefault="00B77760" w:rsidP="00DA38FC">
      <w:pPr>
        <w:pStyle w:val="ART"/>
        <w:jc w:val="left"/>
      </w:pPr>
      <w:r>
        <w:t>SUMMARY</w:t>
      </w:r>
    </w:p>
    <w:p w14:paraId="2334BB46" w14:textId="77777777" w:rsidR="00B77760" w:rsidRDefault="00B77760" w:rsidP="00DA38FC">
      <w:pPr>
        <w:pStyle w:val="PR1"/>
        <w:jc w:val="left"/>
      </w:pPr>
      <w:r>
        <w:t>Section Includes:</w:t>
      </w:r>
    </w:p>
    <w:p w14:paraId="2334BB47" w14:textId="77777777" w:rsidR="00B77760" w:rsidRDefault="00B77760" w:rsidP="00DA38FC">
      <w:pPr>
        <w:pStyle w:val="PR2"/>
        <w:spacing w:before="240"/>
        <w:jc w:val="left"/>
      </w:pPr>
      <w:r>
        <w:t>Color and legend requirements for labels and signs.</w:t>
      </w:r>
    </w:p>
    <w:p w14:paraId="2334BB48" w14:textId="77777777" w:rsidR="00B77760" w:rsidRDefault="00B77760" w:rsidP="00DA38FC">
      <w:pPr>
        <w:pStyle w:val="PR2"/>
        <w:jc w:val="left"/>
      </w:pPr>
      <w:r>
        <w:t>Labels.</w:t>
      </w:r>
    </w:p>
    <w:p w14:paraId="2334BB49" w14:textId="77777777" w:rsidR="00B77760" w:rsidRDefault="00B77760" w:rsidP="00DA38FC">
      <w:pPr>
        <w:pStyle w:val="PR2"/>
        <w:jc w:val="left"/>
      </w:pPr>
      <w:r>
        <w:t>Bands and tubes.</w:t>
      </w:r>
    </w:p>
    <w:p w14:paraId="2334BB4A" w14:textId="77777777" w:rsidR="00B77760" w:rsidRDefault="00B77760" w:rsidP="00DA38FC">
      <w:pPr>
        <w:pStyle w:val="PR2"/>
        <w:jc w:val="left"/>
      </w:pPr>
      <w:r>
        <w:t>Tapes.</w:t>
      </w:r>
    </w:p>
    <w:p w14:paraId="2334BB4B" w14:textId="77777777" w:rsidR="00B77760" w:rsidRDefault="00B77760" w:rsidP="00DA38FC">
      <w:pPr>
        <w:pStyle w:val="PR2"/>
        <w:jc w:val="left"/>
      </w:pPr>
      <w:r>
        <w:t>Signs.</w:t>
      </w:r>
    </w:p>
    <w:p w14:paraId="2334BB4C" w14:textId="77777777" w:rsidR="00B77760" w:rsidRDefault="00B77760" w:rsidP="00DA38FC">
      <w:pPr>
        <w:pStyle w:val="PR2"/>
        <w:jc w:val="left"/>
      </w:pPr>
      <w:r>
        <w:t>Cable ties.</w:t>
      </w:r>
    </w:p>
    <w:p w14:paraId="2334BB4D" w14:textId="77777777" w:rsidR="00B77760" w:rsidRDefault="00B77760" w:rsidP="00DA38FC">
      <w:pPr>
        <w:pStyle w:val="PR2"/>
        <w:jc w:val="left"/>
      </w:pPr>
      <w:r>
        <w:t>Fasteners for labels and signs.</w:t>
      </w:r>
    </w:p>
    <w:p w14:paraId="2334BB4E" w14:textId="77777777" w:rsidR="00B77760" w:rsidRDefault="00B77760" w:rsidP="00DA38FC">
      <w:pPr>
        <w:pStyle w:val="ART"/>
        <w:jc w:val="left"/>
      </w:pPr>
      <w:r>
        <w:t>ACTION SUBMITTALS</w:t>
      </w:r>
    </w:p>
    <w:p w14:paraId="2334BB4F" w14:textId="77777777" w:rsidR="00B77760" w:rsidRDefault="00B77760" w:rsidP="00DA38FC">
      <w:pPr>
        <w:pStyle w:val="PR1"/>
        <w:jc w:val="left"/>
      </w:pPr>
      <w:r>
        <w:t>Product Data: For each type of product.</w:t>
      </w:r>
    </w:p>
    <w:p w14:paraId="2334BB50" w14:textId="77777777" w:rsidR="00B77760" w:rsidRDefault="00B77760" w:rsidP="00DA38FC">
      <w:pPr>
        <w:pStyle w:val="PR2"/>
        <w:spacing w:before="240"/>
        <w:jc w:val="left"/>
      </w:pPr>
      <w:r>
        <w:t>Include construction details, material descriptions, dimensions of individual components and profiles, and finishes for communications identification products.</w:t>
      </w:r>
    </w:p>
    <w:p w14:paraId="2334BB51" w14:textId="77777777" w:rsidR="00B77760" w:rsidRDefault="00B77760" w:rsidP="00DA38FC">
      <w:pPr>
        <w:pStyle w:val="CMT"/>
        <w:jc w:val="left"/>
      </w:pPr>
      <w:r>
        <w:t>Retain "Samples" Paragraph below for single-stage Samples if Project requirements are complex.</w:t>
      </w:r>
    </w:p>
    <w:p w14:paraId="2334BB52" w14:textId="77777777" w:rsidR="00B77760" w:rsidRDefault="00B77760" w:rsidP="00DA38FC">
      <w:pPr>
        <w:pStyle w:val="PR1"/>
        <w:jc w:val="left"/>
      </w:pPr>
      <w:r>
        <w:t>Samples: For each type of label and sign to illustrate composition, size, colors, lettering style, mounting provisions, and graphic features of identification products.</w:t>
      </w:r>
    </w:p>
    <w:p w14:paraId="2334BB53" w14:textId="77777777" w:rsidR="00B77760" w:rsidRDefault="00B77760" w:rsidP="00DA38FC">
      <w:pPr>
        <w:pStyle w:val="PR1"/>
        <w:jc w:val="left"/>
      </w:pPr>
      <w:r>
        <w:t>Identification Schedule:</w:t>
      </w:r>
    </w:p>
    <w:p w14:paraId="2334BB54" w14:textId="77777777" w:rsidR="00B77760" w:rsidRDefault="00B77760" w:rsidP="00DA38FC">
      <w:pPr>
        <w:pStyle w:val="PR2"/>
        <w:spacing w:before="240"/>
        <w:jc w:val="left"/>
      </w:pPr>
      <w:r>
        <w:t>Outlets: Scaled drawings indicating location and proposed designation.</w:t>
      </w:r>
    </w:p>
    <w:p w14:paraId="2334BB55" w14:textId="77777777" w:rsidR="00B77760" w:rsidRDefault="00B77760" w:rsidP="00DA38FC">
      <w:pPr>
        <w:pStyle w:val="PR2"/>
        <w:jc w:val="left"/>
      </w:pPr>
      <w:r>
        <w:t>Backbone Cabling: Riser diagram showing each communications room, backbone cable, and proposed backbone cable designation.</w:t>
      </w:r>
    </w:p>
    <w:p w14:paraId="2334BB56" w14:textId="77777777" w:rsidR="00B77760" w:rsidRDefault="00B77760" w:rsidP="00DA38FC">
      <w:pPr>
        <w:pStyle w:val="PR2"/>
        <w:jc w:val="left"/>
      </w:pPr>
      <w:r>
        <w:t>Racks: Scaled drawings indicating location and proposed designation.</w:t>
      </w:r>
    </w:p>
    <w:p w14:paraId="2334BB57" w14:textId="77777777" w:rsidR="00B77760" w:rsidRDefault="00B77760" w:rsidP="00DA38FC">
      <w:pPr>
        <w:pStyle w:val="PR2"/>
        <w:jc w:val="left"/>
      </w:pPr>
      <w:r>
        <w:t>Patch Panels: Enlarged scaled drawings showing rack row, number, and proposed designations.</w:t>
      </w:r>
    </w:p>
    <w:p w14:paraId="2334BB58" w14:textId="77777777" w:rsidR="00B77760" w:rsidRDefault="00B77760" w:rsidP="00015A34">
      <w:pPr>
        <w:pStyle w:val="PRT"/>
      </w:pPr>
      <w:r>
        <w:lastRenderedPageBreak/>
        <w:t>PRODUCTS</w:t>
      </w:r>
    </w:p>
    <w:p w14:paraId="2334BB59" w14:textId="77777777" w:rsidR="00B77760" w:rsidRDefault="00B77760" w:rsidP="00DA38FC">
      <w:pPr>
        <w:pStyle w:val="ART"/>
        <w:jc w:val="left"/>
      </w:pPr>
      <w:r>
        <w:t>PERFORMANCE REQUIREMENTS</w:t>
      </w:r>
    </w:p>
    <w:p w14:paraId="2334BB5A" w14:textId="77777777" w:rsidR="00B77760" w:rsidRDefault="00B77760" w:rsidP="00DA38FC">
      <w:pPr>
        <w:pStyle w:val="PR1"/>
        <w:jc w:val="left"/>
      </w:pPr>
      <w:r>
        <w:t xml:space="preserve">Comply with </w:t>
      </w:r>
      <w:r w:rsidR="00200935">
        <w:t>CEC</w:t>
      </w:r>
      <w:r>
        <w:t xml:space="preserve"> and TIA 606-B.</w:t>
      </w:r>
    </w:p>
    <w:p w14:paraId="2334BB5B" w14:textId="77777777" w:rsidR="00B77760" w:rsidRDefault="00B77760" w:rsidP="00DA38FC">
      <w:pPr>
        <w:pStyle w:val="PR1"/>
        <w:jc w:val="left"/>
      </w:pPr>
      <w:r>
        <w:t>Comply with ANSI Z535.4 for safety signs and labels.</w:t>
      </w:r>
    </w:p>
    <w:p w14:paraId="2334BB5C" w14:textId="77777777" w:rsidR="00B77760" w:rsidRDefault="00B77760" w:rsidP="00DA38FC">
      <w:pPr>
        <w:pStyle w:val="CMT"/>
        <w:jc w:val="left"/>
      </w:pPr>
      <w:r>
        <w:t>Retain first paragraph below if retaining self-adhesive products.</w:t>
      </w:r>
    </w:p>
    <w:p w14:paraId="2334BB5D" w14:textId="77777777" w:rsidR="00B77760" w:rsidRDefault="00B77760" w:rsidP="00DA38FC">
      <w:pPr>
        <w:pStyle w:val="PR1"/>
        <w:jc w:val="left"/>
      </w:pPr>
      <w:r>
        <w:t>Adhesive-attached labeling materials, including label stocks, laminating adhesives, and inks used by label printers, shall comply with UL 969.</w:t>
      </w:r>
    </w:p>
    <w:p w14:paraId="2334BB5E" w14:textId="77777777" w:rsidR="00B77760" w:rsidRDefault="00B77760" w:rsidP="00DA38FC">
      <w:pPr>
        <w:pStyle w:val="PR1"/>
        <w:jc w:val="left"/>
      </w:pPr>
      <w:r>
        <w:t>Thermal Movements: Allow for thermal movements from ambient and surface temperature changes.</w:t>
      </w:r>
    </w:p>
    <w:p w14:paraId="2334BB5F" w14:textId="77777777" w:rsidR="00B77760" w:rsidRDefault="00B77760" w:rsidP="00DA38FC">
      <w:pPr>
        <w:pStyle w:val="PR2"/>
        <w:spacing w:before="240"/>
        <w:jc w:val="left"/>
      </w:pPr>
      <w:r>
        <w:t>Temperature Change:</w:t>
      </w:r>
      <w:r w:rsidR="00F16B17">
        <w:t xml:space="preserve"> </w:t>
      </w:r>
      <w:r>
        <w:t xml:space="preserve"> </w:t>
      </w:r>
      <w:r w:rsidR="00DA38FC" w:rsidRPr="00F16B17">
        <w:rPr>
          <w:rStyle w:val="IP"/>
        </w:rPr>
        <w:t>120 deg F</w:t>
      </w:r>
      <w:r w:rsidRPr="00F16B17">
        <w:t xml:space="preserve">, ambient; </w:t>
      </w:r>
      <w:r w:rsidR="00DA38FC" w:rsidRPr="00F16B17">
        <w:rPr>
          <w:rStyle w:val="IP"/>
        </w:rPr>
        <w:t>180 deg F</w:t>
      </w:r>
      <w:r w:rsidRPr="00F16B17">
        <w:t>, material surfaces</w:t>
      </w:r>
      <w:r>
        <w:t>.</w:t>
      </w:r>
    </w:p>
    <w:p w14:paraId="2334BB60" w14:textId="77777777" w:rsidR="00B77760" w:rsidRDefault="00B77760" w:rsidP="00DA38FC">
      <w:pPr>
        <w:pStyle w:val="ART"/>
        <w:jc w:val="left"/>
      </w:pPr>
      <w:r>
        <w:t>COLOR AND LEGEND REQUIREMENTS</w:t>
      </w:r>
    </w:p>
    <w:p w14:paraId="2334BB61" w14:textId="77777777" w:rsidR="00B77760" w:rsidRDefault="00B77760" w:rsidP="00DA38FC">
      <w:pPr>
        <w:pStyle w:val="PR1"/>
        <w:jc w:val="left"/>
      </w:pPr>
      <w:r>
        <w:t>Equipment Identification Labels:</w:t>
      </w:r>
    </w:p>
    <w:p w14:paraId="2334BB62" w14:textId="77777777" w:rsidR="00B77760" w:rsidRDefault="00B77760" w:rsidP="00DA38FC">
      <w:pPr>
        <w:pStyle w:val="PR2"/>
        <w:spacing w:before="240"/>
        <w:jc w:val="left"/>
      </w:pPr>
      <w:r>
        <w:t>Black letters on a white field.</w:t>
      </w:r>
    </w:p>
    <w:p w14:paraId="2334BB64" w14:textId="77777777" w:rsidR="00B77760" w:rsidRDefault="00B77760" w:rsidP="00DA38FC">
      <w:pPr>
        <w:pStyle w:val="CMT"/>
        <w:jc w:val="left"/>
      </w:pPr>
      <w:r>
        <w:t>Coordinate retained Section Text articles with "Installation" and "Ide</w:t>
      </w:r>
      <w:r w:rsidR="00536313">
        <w:t>ntification Schedule" articles.</w:t>
      </w:r>
    </w:p>
    <w:p w14:paraId="2334BB65" w14:textId="77777777" w:rsidR="00B77760" w:rsidRDefault="00B77760" w:rsidP="00DA38FC">
      <w:pPr>
        <w:pStyle w:val="ART"/>
        <w:jc w:val="left"/>
      </w:pPr>
      <w:r>
        <w:t>LABELS</w:t>
      </w:r>
    </w:p>
    <w:p w14:paraId="2334BB66" w14:textId="77777777" w:rsidR="00B77760" w:rsidRDefault="00B77760" w:rsidP="00DA38FC">
      <w:pPr>
        <w:pStyle w:val="PR1"/>
        <w:jc w:val="left"/>
      </w:pPr>
      <w:r>
        <w:t>Vinyl Wraparound Labels: Preprinted, flexible labels laminated with a clear, weather- and chemical-resistant coating and matching wraparound clear adhesive tape for securing label ends.</w:t>
      </w:r>
    </w:p>
    <w:p w14:paraId="2334BB67" w14:textId="77777777" w:rsidR="00F16B17" w:rsidRPr="00555244" w:rsidRDefault="00DF30DC" w:rsidP="00F16B17">
      <w:pPr>
        <w:pStyle w:val="PR2"/>
        <w:spacing w:before="240"/>
        <w:rPr>
          <w:rStyle w:val="SAhyperlink"/>
          <w:color w:val="auto"/>
          <w:szCs w:val="22"/>
          <w:u w:val="none"/>
        </w:rPr>
      </w:pPr>
      <w:hyperlink r:id="rId10" w:history="1">
        <w:r w:rsidR="00F16B17" w:rsidRPr="00555244">
          <w:rPr>
            <w:rStyle w:val="SAhyperlink"/>
            <w:color w:val="auto"/>
            <w:szCs w:val="22"/>
            <w:u w:val="none"/>
          </w:rPr>
          <w:t>Manufacturers:</w:t>
        </w:r>
      </w:hyperlink>
      <w:r w:rsidR="00F16B17" w:rsidRPr="00555244">
        <w:rPr>
          <w:rStyle w:val="SAhyperlink"/>
          <w:color w:val="auto"/>
          <w:szCs w:val="22"/>
          <w:u w:val="none"/>
        </w:rPr>
        <w:t xml:space="preserve"> Subject to compliance with requirements, provide products by one of the following:</w:t>
      </w:r>
    </w:p>
    <w:p w14:paraId="2334BB68" w14:textId="77777777" w:rsidR="00F16B17" w:rsidRPr="00555244" w:rsidRDefault="00DF30DC" w:rsidP="00F16B17">
      <w:pPr>
        <w:pStyle w:val="PR3"/>
        <w:spacing w:before="240"/>
        <w:rPr>
          <w:rStyle w:val="SAhyperlink"/>
          <w:color w:val="auto"/>
          <w:szCs w:val="22"/>
          <w:u w:val="none"/>
        </w:rPr>
      </w:pPr>
      <w:hyperlink r:id="rId11" w:history="1">
        <w:r w:rsidR="00F16B17" w:rsidRPr="00555244">
          <w:rPr>
            <w:rStyle w:val="SAhyperlink"/>
            <w:color w:val="auto"/>
            <w:szCs w:val="22"/>
            <w:u w:val="none"/>
          </w:rPr>
          <w:t>Brady Corporation</w:t>
        </w:r>
      </w:hyperlink>
      <w:r w:rsidR="00F16B17" w:rsidRPr="00555244">
        <w:rPr>
          <w:rStyle w:val="SAhyperlink"/>
          <w:color w:val="auto"/>
          <w:szCs w:val="22"/>
          <w:u w:val="none"/>
        </w:rPr>
        <w:t>.</w:t>
      </w:r>
    </w:p>
    <w:p w14:paraId="2334BB69" w14:textId="77777777" w:rsidR="00F16B17" w:rsidRPr="00555244" w:rsidRDefault="00DF30DC" w:rsidP="00F16B17">
      <w:pPr>
        <w:pStyle w:val="PR3"/>
        <w:rPr>
          <w:rStyle w:val="SAhyperlink"/>
          <w:color w:val="auto"/>
          <w:szCs w:val="22"/>
          <w:u w:val="none"/>
        </w:rPr>
      </w:pPr>
      <w:hyperlink r:id="rId12" w:history="1">
        <w:r w:rsidR="00F16B17" w:rsidRPr="00555244">
          <w:rPr>
            <w:rStyle w:val="SAhyperlink"/>
            <w:color w:val="auto"/>
            <w:szCs w:val="22"/>
            <w:u w:val="none"/>
          </w:rPr>
          <w:t>Grafoplast Wire Markers</w:t>
        </w:r>
      </w:hyperlink>
      <w:r w:rsidR="00F16B17" w:rsidRPr="00555244">
        <w:rPr>
          <w:rStyle w:val="SAhyperlink"/>
          <w:color w:val="auto"/>
          <w:szCs w:val="22"/>
          <w:u w:val="none"/>
        </w:rPr>
        <w:t>.</w:t>
      </w:r>
    </w:p>
    <w:p w14:paraId="2334BB6A" w14:textId="77777777" w:rsidR="00F16B17" w:rsidRPr="00555244" w:rsidRDefault="00DF30DC" w:rsidP="00F16B17">
      <w:pPr>
        <w:pStyle w:val="PR3"/>
        <w:rPr>
          <w:rStyle w:val="SAhyperlink"/>
          <w:color w:val="auto"/>
          <w:szCs w:val="22"/>
          <w:u w:val="none"/>
        </w:rPr>
      </w:pPr>
      <w:hyperlink r:id="rId13" w:history="1">
        <w:r w:rsidR="00F16B17" w:rsidRPr="00555244">
          <w:rPr>
            <w:rStyle w:val="SAhyperlink"/>
            <w:color w:val="auto"/>
            <w:szCs w:val="22"/>
            <w:u w:val="none"/>
          </w:rPr>
          <w:t>Ideal Industries, Inc</w:t>
        </w:r>
      </w:hyperlink>
      <w:r w:rsidR="00F16B17" w:rsidRPr="00555244">
        <w:rPr>
          <w:rStyle w:val="SAhyperlink"/>
          <w:color w:val="auto"/>
          <w:szCs w:val="22"/>
          <w:u w:val="none"/>
        </w:rPr>
        <w:t>.</w:t>
      </w:r>
    </w:p>
    <w:p w14:paraId="2334BB6B" w14:textId="77777777" w:rsidR="00F16B17" w:rsidRPr="00555244" w:rsidRDefault="00F16B17" w:rsidP="00F16B17">
      <w:pPr>
        <w:pStyle w:val="PR3"/>
        <w:rPr>
          <w:rStyle w:val="SAhyperlink"/>
          <w:color w:val="auto"/>
          <w:szCs w:val="22"/>
          <w:u w:val="none"/>
        </w:rPr>
      </w:pPr>
      <w:r w:rsidRPr="00555244">
        <w:rPr>
          <w:rStyle w:val="SAhyperlink"/>
          <w:color w:val="auto"/>
          <w:szCs w:val="22"/>
          <w:u w:val="none"/>
        </w:rPr>
        <w:t>Or equal.</w:t>
      </w:r>
    </w:p>
    <w:p w14:paraId="2334BB6C" w14:textId="77777777" w:rsidR="00B77760" w:rsidRDefault="00B77760" w:rsidP="00DA38FC">
      <w:pPr>
        <w:pStyle w:val="PR1"/>
        <w:jc w:val="left"/>
      </w:pPr>
      <w:r>
        <w:t>Snap-Around Labels: Slit, pretensioned, flexible, preprinted, color-coded acrylic sleeves, with diameters sized to suit diameters of raceway or cable they identify, that stay in place by gripping action.</w:t>
      </w:r>
    </w:p>
    <w:p w14:paraId="2334BB6D" w14:textId="77777777" w:rsidR="00F16B17" w:rsidRPr="00555244" w:rsidRDefault="00DF30DC" w:rsidP="00F16B17">
      <w:pPr>
        <w:pStyle w:val="PR2"/>
        <w:spacing w:before="240"/>
        <w:rPr>
          <w:rStyle w:val="SAhyperlink"/>
          <w:color w:val="auto"/>
          <w:szCs w:val="22"/>
          <w:u w:val="none"/>
        </w:rPr>
      </w:pPr>
      <w:hyperlink r:id="rId14" w:history="1">
        <w:r w:rsidR="00F16B17" w:rsidRPr="00555244">
          <w:rPr>
            <w:rStyle w:val="SAhyperlink"/>
            <w:color w:val="auto"/>
            <w:szCs w:val="22"/>
            <w:u w:val="none"/>
          </w:rPr>
          <w:t>Manufacturers:</w:t>
        </w:r>
      </w:hyperlink>
      <w:r w:rsidR="00F16B17" w:rsidRPr="00555244">
        <w:rPr>
          <w:rStyle w:val="SAhyperlink"/>
          <w:color w:val="auto"/>
          <w:szCs w:val="22"/>
          <w:u w:val="none"/>
        </w:rPr>
        <w:t xml:space="preserve"> Subject to compliance with requirements, provide products by one of the following:</w:t>
      </w:r>
    </w:p>
    <w:p w14:paraId="2334BB6E" w14:textId="77777777" w:rsidR="00F16B17" w:rsidRPr="00555244" w:rsidRDefault="00DF30DC" w:rsidP="00F16B17">
      <w:pPr>
        <w:pStyle w:val="PR3"/>
        <w:spacing w:before="240"/>
        <w:rPr>
          <w:rStyle w:val="SAhyperlink"/>
          <w:color w:val="auto"/>
          <w:szCs w:val="22"/>
          <w:u w:val="none"/>
        </w:rPr>
      </w:pPr>
      <w:hyperlink r:id="rId15" w:history="1">
        <w:r w:rsidR="00F16B17" w:rsidRPr="00555244">
          <w:rPr>
            <w:rStyle w:val="SAhyperlink"/>
            <w:color w:val="auto"/>
            <w:szCs w:val="22"/>
            <w:u w:val="none"/>
          </w:rPr>
          <w:t>Brady Corporation</w:t>
        </w:r>
      </w:hyperlink>
      <w:r w:rsidR="00F16B17" w:rsidRPr="00555244">
        <w:rPr>
          <w:rStyle w:val="SAhyperlink"/>
          <w:color w:val="auto"/>
          <w:szCs w:val="22"/>
          <w:u w:val="none"/>
        </w:rPr>
        <w:t>.</w:t>
      </w:r>
    </w:p>
    <w:p w14:paraId="2334BB6F" w14:textId="77777777" w:rsidR="00F16B17" w:rsidRPr="00555244" w:rsidRDefault="00DF30DC" w:rsidP="00F16B17">
      <w:pPr>
        <w:pStyle w:val="PR3"/>
        <w:rPr>
          <w:rStyle w:val="SAhyperlink"/>
          <w:color w:val="auto"/>
          <w:szCs w:val="22"/>
          <w:u w:val="none"/>
        </w:rPr>
      </w:pPr>
      <w:hyperlink r:id="rId16" w:history="1">
        <w:r w:rsidR="00F16B17" w:rsidRPr="00555244">
          <w:rPr>
            <w:rStyle w:val="SAhyperlink"/>
            <w:color w:val="auto"/>
            <w:szCs w:val="22"/>
            <w:u w:val="none"/>
          </w:rPr>
          <w:t>Grafoplast Wire Markers</w:t>
        </w:r>
      </w:hyperlink>
      <w:r w:rsidR="00F16B17" w:rsidRPr="00555244">
        <w:rPr>
          <w:rStyle w:val="SAhyperlink"/>
          <w:color w:val="auto"/>
          <w:szCs w:val="22"/>
          <w:u w:val="none"/>
        </w:rPr>
        <w:t>.</w:t>
      </w:r>
    </w:p>
    <w:p w14:paraId="2334BB70" w14:textId="77777777" w:rsidR="00F16B17" w:rsidRPr="00555244" w:rsidRDefault="00DF30DC" w:rsidP="00F16B17">
      <w:pPr>
        <w:pStyle w:val="PR3"/>
        <w:rPr>
          <w:rStyle w:val="SAhyperlink"/>
          <w:color w:val="auto"/>
          <w:szCs w:val="22"/>
          <w:u w:val="none"/>
        </w:rPr>
      </w:pPr>
      <w:hyperlink r:id="rId17" w:history="1">
        <w:r w:rsidR="00F16B17" w:rsidRPr="00555244">
          <w:rPr>
            <w:rStyle w:val="SAhyperlink"/>
            <w:color w:val="auto"/>
            <w:szCs w:val="22"/>
            <w:u w:val="none"/>
          </w:rPr>
          <w:t>Ideal Industries, Inc</w:t>
        </w:r>
      </w:hyperlink>
      <w:r w:rsidR="00F16B17" w:rsidRPr="00555244">
        <w:rPr>
          <w:rStyle w:val="SAhyperlink"/>
          <w:color w:val="auto"/>
          <w:szCs w:val="22"/>
          <w:u w:val="none"/>
        </w:rPr>
        <w:t>.</w:t>
      </w:r>
    </w:p>
    <w:p w14:paraId="2334BB71" w14:textId="77777777" w:rsidR="00F16B17" w:rsidRPr="00555244" w:rsidRDefault="00F16B17" w:rsidP="00F16B17">
      <w:pPr>
        <w:pStyle w:val="PR3"/>
        <w:rPr>
          <w:rStyle w:val="SAhyperlink"/>
          <w:color w:val="auto"/>
          <w:szCs w:val="22"/>
          <w:u w:val="none"/>
        </w:rPr>
      </w:pPr>
      <w:r w:rsidRPr="00555244">
        <w:rPr>
          <w:rStyle w:val="SAhyperlink"/>
          <w:color w:val="auto"/>
          <w:szCs w:val="22"/>
          <w:u w:val="none"/>
        </w:rPr>
        <w:lastRenderedPageBreak/>
        <w:t>Or equal.</w:t>
      </w:r>
    </w:p>
    <w:p w14:paraId="2334BB72" w14:textId="77777777" w:rsidR="00B77760" w:rsidRDefault="00B77760" w:rsidP="00DA38FC">
      <w:pPr>
        <w:pStyle w:val="PR1"/>
        <w:jc w:val="left"/>
      </w:pPr>
      <w:r>
        <w:t>Self-Adhesive Wraparound Labels: [</w:t>
      </w:r>
      <w:r>
        <w:rPr>
          <w:b/>
        </w:rPr>
        <w:t>Preprinted</w:t>
      </w:r>
      <w:r>
        <w:t>] [</w:t>
      </w:r>
      <w:r>
        <w:rPr>
          <w:b/>
        </w:rPr>
        <w:t>Write-on</w:t>
      </w:r>
      <w:r>
        <w:t xml:space="preserve">], </w:t>
      </w:r>
      <w:r w:rsidR="00DA38FC">
        <w:rPr>
          <w:rStyle w:val="IP"/>
        </w:rPr>
        <w:t>3-mil-</w:t>
      </w:r>
      <w:r>
        <w:t>thick, [</w:t>
      </w:r>
      <w:r>
        <w:rPr>
          <w:b/>
        </w:rPr>
        <w:t>polyester</w:t>
      </w:r>
      <w:r>
        <w:t>] [</w:t>
      </w:r>
      <w:r>
        <w:rPr>
          <w:b/>
        </w:rPr>
        <w:t>vinyl</w:t>
      </w:r>
      <w:r>
        <w:t>] flexible labels with acrylic pressure-sensitive adhesive.</w:t>
      </w:r>
    </w:p>
    <w:p w14:paraId="2334BB73" w14:textId="77777777" w:rsidR="00F16B17" w:rsidRPr="00555244" w:rsidRDefault="00DF30DC" w:rsidP="00F16B17">
      <w:pPr>
        <w:pStyle w:val="PR2"/>
        <w:spacing w:before="240"/>
        <w:rPr>
          <w:rStyle w:val="SAhyperlink"/>
          <w:color w:val="auto"/>
          <w:szCs w:val="22"/>
          <w:u w:val="none"/>
        </w:rPr>
      </w:pPr>
      <w:hyperlink r:id="rId18" w:history="1">
        <w:r w:rsidR="00F16B17" w:rsidRPr="00555244">
          <w:rPr>
            <w:rStyle w:val="SAhyperlink"/>
            <w:color w:val="auto"/>
            <w:szCs w:val="22"/>
            <w:u w:val="none"/>
          </w:rPr>
          <w:t>Manufacturers:</w:t>
        </w:r>
      </w:hyperlink>
      <w:r w:rsidR="00F16B17" w:rsidRPr="00555244">
        <w:rPr>
          <w:rStyle w:val="SAhyperlink"/>
          <w:color w:val="auto"/>
          <w:szCs w:val="22"/>
          <w:u w:val="none"/>
        </w:rPr>
        <w:t xml:space="preserve"> Subject to compliance with requirements, provide products by one of the following:</w:t>
      </w:r>
    </w:p>
    <w:p w14:paraId="2334BB74" w14:textId="77777777" w:rsidR="00F16B17" w:rsidRPr="00555244" w:rsidRDefault="00DF30DC" w:rsidP="00F16B17">
      <w:pPr>
        <w:pStyle w:val="PR3"/>
        <w:spacing w:before="240"/>
        <w:rPr>
          <w:rStyle w:val="SAhyperlink"/>
          <w:color w:val="auto"/>
          <w:szCs w:val="22"/>
          <w:u w:val="none"/>
        </w:rPr>
      </w:pPr>
      <w:hyperlink r:id="rId19" w:history="1">
        <w:r w:rsidR="00F16B17" w:rsidRPr="00555244">
          <w:rPr>
            <w:rStyle w:val="SAhyperlink"/>
            <w:color w:val="auto"/>
            <w:szCs w:val="22"/>
            <w:u w:val="none"/>
          </w:rPr>
          <w:t>Brady Corporation</w:t>
        </w:r>
      </w:hyperlink>
      <w:r w:rsidR="00F16B17" w:rsidRPr="00555244">
        <w:rPr>
          <w:rStyle w:val="SAhyperlink"/>
          <w:color w:val="auto"/>
          <w:szCs w:val="22"/>
          <w:u w:val="none"/>
        </w:rPr>
        <w:t>.</w:t>
      </w:r>
    </w:p>
    <w:p w14:paraId="2334BB75" w14:textId="77777777" w:rsidR="00F16B17" w:rsidRPr="00555244" w:rsidRDefault="00DF30DC" w:rsidP="00F16B17">
      <w:pPr>
        <w:pStyle w:val="PR3"/>
        <w:rPr>
          <w:rStyle w:val="SAhyperlink"/>
          <w:color w:val="auto"/>
          <w:szCs w:val="22"/>
          <w:u w:val="none"/>
        </w:rPr>
      </w:pPr>
      <w:hyperlink r:id="rId20" w:history="1">
        <w:r w:rsidR="00F16B17" w:rsidRPr="00555244">
          <w:rPr>
            <w:rStyle w:val="SAhyperlink"/>
            <w:color w:val="auto"/>
            <w:szCs w:val="22"/>
            <w:u w:val="none"/>
          </w:rPr>
          <w:t>Grafoplast Wire Markers</w:t>
        </w:r>
      </w:hyperlink>
      <w:r w:rsidR="00F16B17" w:rsidRPr="00555244">
        <w:rPr>
          <w:rStyle w:val="SAhyperlink"/>
          <w:color w:val="auto"/>
          <w:szCs w:val="22"/>
          <w:u w:val="none"/>
        </w:rPr>
        <w:t>.</w:t>
      </w:r>
    </w:p>
    <w:p w14:paraId="2334BB76" w14:textId="77777777" w:rsidR="00F16B17" w:rsidRPr="00555244" w:rsidRDefault="00DF30DC" w:rsidP="00F16B17">
      <w:pPr>
        <w:pStyle w:val="PR3"/>
        <w:rPr>
          <w:rStyle w:val="SAhyperlink"/>
          <w:color w:val="auto"/>
          <w:szCs w:val="22"/>
          <w:u w:val="none"/>
        </w:rPr>
      </w:pPr>
      <w:hyperlink r:id="rId21" w:history="1">
        <w:r w:rsidR="00F16B17" w:rsidRPr="00555244">
          <w:rPr>
            <w:rStyle w:val="SAhyperlink"/>
            <w:color w:val="auto"/>
            <w:szCs w:val="22"/>
            <w:u w:val="none"/>
          </w:rPr>
          <w:t>Ideal Industries, Inc</w:t>
        </w:r>
      </w:hyperlink>
      <w:r w:rsidR="00F16B17" w:rsidRPr="00555244">
        <w:rPr>
          <w:rStyle w:val="SAhyperlink"/>
          <w:color w:val="auto"/>
          <w:szCs w:val="22"/>
          <w:u w:val="none"/>
        </w:rPr>
        <w:t>.</w:t>
      </w:r>
    </w:p>
    <w:p w14:paraId="2334BB77" w14:textId="77777777" w:rsidR="00F16B17" w:rsidRPr="00555244" w:rsidRDefault="00F16B17" w:rsidP="00F16B17">
      <w:pPr>
        <w:pStyle w:val="PR3"/>
        <w:rPr>
          <w:rStyle w:val="SAhyperlink"/>
          <w:color w:val="auto"/>
          <w:szCs w:val="22"/>
          <w:u w:val="none"/>
        </w:rPr>
      </w:pPr>
      <w:r w:rsidRPr="00555244">
        <w:rPr>
          <w:rStyle w:val="SAhyperlink"/>
          <w:color w:val="auto"/>
          <w:szCs w:val="22"/>
          <w:u w:val="none"/>
        </w:rPr>
        <w:t>Or equal.</w:t>
      </w:r>
    </w:p>
    <w:p w14:paraId="2334BB78" w14:textId="77777777" w:rsidR="00F16B17" w:rsidRDefault="00F16B17" w:rsidP="00F16B17">
      <w:pPr>
        <w:pStyle w:val="PR2"/>
        <w:numPr>
          <w:ilvl w:val="0"/>
          <w:numId w:val="0"/>
        </w:numPr>
        <w:ind w:left="1440"/>
        <w:jc w:val="left"/>
      </w:pPr>
    </w:p>
    <w:p w14:paraId="2334BB79" w14:textId="77777777" w:rsidR="00B77760" w:rsidRDefault="00B77760" w:rsidP="00DA38FC">
      <w:pPr>
        <w:pStyle w:val="PR2"/>
        <w:jc w:val="left"/>
      </w:pPr>
      <w:r>
        <w:t>Self-Lamination: Clear; UV-, weather- and chemical-resistant; self-laminating protective shields over the legend. Labels sized such that the clear shield overlaps the entire printed legend.</w:t>
      </w:r>
    </w:p>
    <w:p w14:paraId="2334BB7A" w14:textId="77777777" w:rsidR="00B77760" w:rsidRDefault="00B77760" w:rsidP="00DA38FC">
      <w:pPr>
        <w:pStyle w:val="CMT"/>
        <w:jc w:val="left"/>
      </w:pPr>
      <w:r>
        <w:t>Retain one of two "Marker for Labels" subparagraphs below.</w:t>
      </w:r>
    </w:p>
    <w:p w14:paraId="2334BB7B" w14:textId="77777777" w:rsidR="00B77760" w:rsidRDefault="00B77760" w:rsidP="00DA38FC">
      <w:pPr>
        <w:pStyle w:val="PR2"/>
        <w:jc w:val="left"/>
      </w:pPr>
      <w:r>
        <w:t>Marker for Labels: Permanent, waterproof black ink marker recommended by tag manufacturer.</w:t>
      </w:r>
    </w:p>
    <w:p w14:paraId="2334BB7C" w14:textId="77777777" w:rsidR="00B77760" w:rsidRDefault="00B77760" w:rsidP="00DA38FC">
      <w:pPr>
        <w:pStyle w:val="PR2"/>
        <w:jc w:val="left"/>
      </w:pPr>
      <w:r>
        <w:t>Marker for Labels: Machine-printed, permanent, waterproof black ink recommended by printer manufacturer.</w:t>
      </w:r>
    </w:p>
    <w:p w14:paraId="2334BB7D" w14:textId="77777777" w:rsidR="00B77760" w:rsidRDefault="00B77760" w:rsidP="00DA38FC">
      <w:pPr>
        <w:pStyle w:val="PR1"/>
        <w:jc w:val="left"/>
      </w:pPr>
      <w:r>
        <w:t>Self-Adhesive Labels: [</w:t>
      </w:r>
      <w:r>
        <w:rPr>
          <w:b/>
        </w:rPr>
        <w:t>Polyester</w:t>
      </w:r>
      <w:r>
        <w:t>] [</w:t>
      </w:r>
      <w:r>
        <w:rPr>
          <w:b/>
        </w:rPr>
        <w:t>Vinyl</w:t>
      </w:r>
      <w:r>
        <w:t xml:space="preserve">], thermal, transfer-printed, </w:t>
      </w:r>
      <w:r w:rsidR="00DA38FC">
        <w:rPr>
          <w:rStyle w:val="IP"/>
        </w:rPr>
        <w:t>3-mil-</w:t>
      </w:r>
      <w:r>
        <w:t>thick, multicolor, weather- and UV-resistant, pressure-sensitive adhesive labels, configured for intended use and location.</w:t>
      </w:r>
    </w:p>
    <w:p w14:paraId="2334BB7E" w14:textId="77777777" w:rsidR="00F16B17" w:rsidRPr="00555244" w:rsidRDefault="00DF30DC" w:rsidP="00F16B17">
      <w:pPr>
        <w:pStyle w:val="PR2"/>
        <w:spacing w:before="240"/>
        <w:rPr>
          <w:rStyle w:val="SAhyperlink"/>
          <w:color w:val="auto"/>
          <w:szCs w:val="22"/>
          <w:u w:val="none"/>
        </w:rPr>
      </w:pPr>
      <w:hyperlink r:id="rId22" w:history="1">
        <w:r w:rsidR="00F16B17" w:rsidRPr="00555244">
          <w:rPr>
            <w:rStyle w:val="SAhyperlink"/>
            <w:color w:val="auto"/>
            <w:szCs w:val="22"/>
            <w:u w:val="none"/>
          </w:rPr>
          <w:t>Manufacturers:</w:t>
        </w:r>
      </w:hyperlink>
      <w:r w:rsidR="00F16B17" w:rsidRPr="00555244">
        <w:rPr>
          <w:rStyle w:val="SAhyperlink"/>
          <w:color w:val="auto"/>
          <w:szCs w:val="22"/>
          <w:u w:val="none"/>
        </w:rPr>
        <w:t xml:space="preserve"> Subject to compliance with requirements, provide products by one of the following:</w:t>
      </w:r>
    </w:p>
    <w:p w14:paraId="2334BB7F" w14:textId="77777777" w:rsidR="00F16B17" w:rsidRPr="00555244" w:rsidRDefault="00DF30DC" w:rsidP="00F16B17">
      <w:pPr>
        <w:pStyle w:val="PR3"/>
        <w:spacing w:before="240"/>
        <w:rPr>
          <w:rStyle w:val="SAhyperlink"/>
          <w:color w:val="auto"/>
          <w:szCs w:val="22"/>
          <w:u w:val="none"/>
        </w:rPr>
      </w:pPr>
      <w:hyperlink r:id="rId23" w:history="1">
        <w:r w:rsidR="00F16B17" w:rsidRPr="00555244">
          <w:rPr>
            <w:rStyle w:val="SAhyperlink"/>
            <w:color w:val="auto"/>
            <w:szCs w:val="22"/>
            <w:u w:val="none"/>
          </w:rPr>
          <w:t>Brady Corporation</w:t>
        </w:r>
      </w:hyperlink>
      <w:r w:rsidR="00F16B17" w:rsidRPr="00555244">
        <w:rPr>
          <w:rStyle w:val="SAhyperlink"/>
          <w:color w:val="auto"/>
          <w:szCs w:val="22"/>
          <w:u w:val="none"/>
        </w:rPr>
        <w:t>.</w:t>
      </w:r>
    </w:p>
    <w:p w14:paraId="2334BB80" w14:textId="77777777" w:rsidR="00F16B17" w:rsidRPr="00555244" w:rsidRDefault="00DF30DC" w:rsidP="00F16B17">
      <w:pPr>
        <w:pStyle w:val="PR3"/>
        <w:rPr>
          <w:rStyle w:val="SAhyperlink"/>
          <w:color w:val="auto"/>
          <w:szCs w:val="22"/>
          <w:u w:val="none"/>
        </w:rPr>
      </w:pPr>
      <w:hyperlink r:id="rId24" w:history="1">
        <w:r w:rsidR="00F16B17" w:rsidRPr="00555244">
          <w:rPr>
            <w:rStyle w:val="SAhyperlink"/>
            <w:color w:val="auto"/>
            <w:szCs w:val="22"/>
            <w:u w:val="none"/>
          </w:rPr>
          <w:t>Grafoplast Wire Markers</w:t>
        </w:r>
      </w:hyperlink>
      <w:r w:rsidR="00F16B17" w:rsidRPr="00555244">
        <w:rPr>
          <w:rStyle w:val="SAhyperlink"/>
          <w:color w:val="auto"/>
          <w:szCs w:val="22"/>
          <w:u w:val="none"/>
        </w:rPr>
        <w:t>.</w:t>
      </w:r>
    </w:p>
    <w:p w14:paraId="2334BB81" w14:textId="77777777" w:rsidR="00F16B17" w:rsidRPr="00555244" w:rsidRDefault="00DF30DC" w:rsidP="00F16B17">
      <w:pPr>
        <w:pStyle w:val="PR3"/>
        <w:rPr>
          <w:rStyle w:val="SAhyperlink"/>
          <w:color w:val="auto"/>
          <w:szCs w:val="22"/>
          <w:u w:val="none"/>
        </w:rPr>
      </w:pPr>
      <w:hyperlink r:id="rId25" w:history="1">
        <w:r w:rsidR="00F16B17" w:rsidRPr="00555244">
          <w:rPr>
            <w:rStyle w:val="SAhyperlink"/>
            <w:color w:val="auto"/>
            <w:szCs w:val="22"/>
            <w:u w:val="none"/>
          </w:rPr>
          <w:t>Ideal Industries, Inc</w:t>
        </w:r>
      </w:hyperlink>
      <w:r w:rsidR="00F16B17" w:rsidRPr="00555244">
        <w:rPr>
          <w:rStyle w:val="SAhyperlink"/>
          <w:color w:val="auto"/>
          <w:szCs w:val="22"/>
          <w:u w:val="none"/>
        </w:rPr>
        <w:t>.</w:t>
      </w:r>
    </w:p>
    <w:p w14:paraId="2334BB82" w14:textId="77777777" w:rsidR="00F16B17" w:rsidRPr="00555244" w:rsidRDefault="00F16B17" w:rsidP="00F16B17">
      <w:pPr>
        <w:pStyle w:val="PR3"/>
        <w:rPr>
          <w:rStyle w:val="SAhyperlink"/>
          <w:color w:val="auto"/>
          <w:szCs w:val="22"/>
          <w:u w:val="none"/>
        </w:rPr>
      </w:pPr>
      <w:r w:rsidRPr="00555244">
        <w:rPr>
          <w:rStyle w:val="SAhyperlink"/>
          <w:color w:val="auto"/>
          <w:szCs w:val="22"/>
          <w:u w:val="none"/>
        </w:rPr>
        <w:t>Or equal.</w:t>
      </w:r>
    </w:p>
    <w:p w14:paraId="2334BB83" w14:textId="77777777" w:rsidR="00F16B17" w:rsidRDefault="00F16B17" w:rsidP="00F16B17">
      <w:pPr>
        <w:pStyle w:val="PR2"/>
        <w:numPr>
          <w:ilvl w:val="0"/>
          <w:numId w:val="0"/>
        </w:numPr>
        <w:ind w:left="1440"/>
        <w:jc w:val="left"/>
      </w:pPr>
    </w:p>
    <w:p w14:paraId="2334BB84" w14:textId="77777777" w:rsidR="00B77760" w:rsidRDefault="00B77760" w:rsidP="00DA38FC">
      <w:pPr>
        <w:pStyle w:val="PR2"/>
        <w:jc w:val="left"/>
      </w:pPr>
      <w:r>
        <w:t>Minimum Nominal Size:</w:t>
      </w:r>
    </w:p>
    <w:p w14:paraId="2334BB85" w14:textId="77777777" w:rsidR="00B77760" w:rsidRDefault="00DA38FC" w:rsidP="00DA38FC">
      <w:pPr>
        <w:pStyle w:val="PR3"/>
        <w:spacing w:before="240"/>
        <w:jc w:val="left"/>
      </w:pPr>
      <w:r>
        <w:rPr>
          <w:rStyle w:val="IP"/>
        </w:rPr>
        <w:t>1-1/2 by 6 inches</w:t>
      </w:r>
      <w:r w:rsidR="00B77760">
        <w:t xml:space="preserve"> for raceway and conductors</w:t>
      </w:r>
      <w:r w:rsidR="00B77760">
        <w:rPr>
          <w:rStyle w:val="SI"/>
        </w:rPr>
        <w:t>.</w:t>
      </w:r>
    </w:p>
    <w:p w14:paraId="2334BB86" w14:textId="77777777" w:rsidR="00B77760" w:rsidRDefault="00DA38FC" w:rsidP="00DA38FC">
      <w:pPr>
        <w:pStyle w:val="PR3"/>
        <w:jc w:val="left"/>
      </w:pPr>
      <w:r>
        <w:rPr>
          <w:rStyle w:val="IP"/>
        </w:rPr>
        <w:t>3-1/2 by 5 inches</w:t>
      </w:r>
      <w:r w:rsidR="00B77760">
        <w:t xml:space="preserve"> for equipment.</w:t>
      </w:r>
    </w:p>
    <w:p w14:paraId="2334BB87" w14:textId="77777777" w:rsidR="00B77760" w:rsidRDefault="00B77760" w:rsidP="00DA38FC">
      <w:pPr>
        <w:pStyle w:val="PR3"/>
        <w:jc w:val="left"/>
      </w:pPr>
      <w:r>
        <w:t>As required by authorities having jurisdiction.</w:t>
      </w:r>
    </w:p>
    <w:p w14:paraId="2334BB88" w14:textId="77777777" w:rsidR="00B77760" w:rsidRDefault="00B77760" w:rsidP="00DA38FC">
      <w:pPr>
        <w:pStyle w:val="ART"/>
        <w:jc w:val="left"/>
      </w:pPr>
      <w:r>
        <w:t>BANDS AND TUBES</w:t>
      </w:r>
    </w:p>
    <w:p w14:paraId="2334BB89" w14:textId="77777777" w:rsidR="00B77760" w:rsidRDefault="00B77760" w:rsidP="00DA38FC">
      <w:pPr>
        <w:pStyle w:val="PR1"/>
        <w:jc w:val="left"/>
      </w:pPr>
      <w:r>
        <w:t xml:space="preserve">Snap-Around, Color-Coding Bands: Slit, pretensioned, flexible, solid-colored acrylic sleeves, </w:t>
      </w:r>
      <w:r w:rsidR="00DA38FC">
        <w:rPr>
          <w:rStyle w:val="IP"/>
        </w:rPr>
        <w:t>2 inches</w:t>
      </w:r>
      <w:r>
        <w:t xml:space="preserve"> long, with diameters sized to suit diameters of raceway or cable they identify, that stay in place by gripping action.</w:t>
      </w:r>
    </w:p>
    <w:p w14:paraId="2334BB8A" w14:textId="77777777" w:rsidR="00876740" w:rsidRPr="00555244" w:rsidRDefault="00DF30DC" w:rsidP="00876740">
      <w:pPr>
        <w:pStyle w:val="PR2"/>
        <w:spacing w:before="240"/>
        <w:rPr>
          <w:rStyle w:val="SAhyperlink"/>
          <w:color w:val="auto"/>
          <w:szCs w:val="22"/>
          <w:u w:val="none"/>
        </w:rPr>
      </w:pPr>
      <w:hyperlink r:id="rId26" w:history="1">
        <w:r w:rsidR="00876740" w:rsidRPr="00555244">
          <w:rPr>
            <w:rStyle w:val="SAhyperlink"/>
            <w:color w:val="auto"/>
            <w:szCs w:val="22"/>
            <w:u w:val="none"/>
          </w:rPr>
          <w:t>Manufacturers:</w:t>
        </w:r>
      </w:hyperlink>
      <w:r w:rsidR="00876740" w:rsidRPr="00555244">
        <w:rPr>
          <w:rStyle w:val="SAhyperlink"/>
          <w:color w:val="auto"/>
          <w:szCs w:val="22"/>
          <w:u w:val="none"/>
        </w:rPr>
        <w:t xml:space="preserve"> Subject to compliance with requirements, provide products by one of the following:</w:t>
      </w:r>
    </w:p>
    <w:p w14:paraId="2334BB8B" w14:textId="77777777" w:rsidR="00876740" w:rsidRPr="00555244" w:rsidRDefault="00DF30DC" w:rsidP="00876740">
      <w:pPr>
        <w:pStyle w:val="PR3"/>
        <w:spacing w:before="240"/>
        <w:rPr>
          <w:rStyle w:val="SAhyperlink"/>
          <w:color w:val="auto"/>
          <w:szCs w:val="22"/>
          <w:u w:val="none"/>
        </w:rPr>
      </w:pPr>
      <w:hyperlink r:id="rId27" w:history="1">
        <w:r w:rsidR="00876740" w:rsidRPr="00555244">
          <w:rPr>
            <w:rStyle w:val="SAhyperlink"/>
            <w:color w:val="auto"/>
            <w:szCs w:val="22"/>
            <w:u w:val="none"/>
          </w:rPr>
          <w:t>Brady Corporation</w:t>
        </w:r>
      </w:hyperlink>
      <w:r w:rsidR="00876740" w:rsidRPr="00555244">
        <w:rPr>
          <w:rStyle w:val="SAhyperlink"/>
          <w:color w:val="auto"/>
          <w:szCs w:val="22"/>
          <w:u w:val="none"/>
        </w:rPr>
        <w:t>.</w:t>
      </w:r>
    </w:p>
    <w:p w14:paraId="2334BB8C" w14:textId="77777777" w:rsidR="00876740" w:rsidRPr="00555244" w:rsidRDefault="00DF30DC" w:rsidP="00876740">
      <w:pPr>
        <w:pStyle w:val="PR3"/>
        <w:rPr>
          <w:rStyle w:val="SAhyperlink"/>
          <w:color w:val="auto"/>
          <w:szCs w:val="22"/>
          <w:u w:val="none"/>
        </w:rPr>
      </w:pPr>
      <w:hyperlink r:id="rId28" w:history="1">
        <w:r w:rsidR="00876740" w:rsidRPr="00555244">
          <w:rPr>
            <w:rStyle w:val="SAhyperlink"/>
            <w:color w:val="auto"/>
            <w:szCs w:val="22"/>
            <w:u w:val="none"/>
          </w:rPr>
          <w:t>Grafoplast Wire Markers</w:t>
        </w:r>
      </w:hyperlink>
      <w:r w:rsidR="00876740" w:rsidRPr="00555244">
        <w:rPr>
          <w:rStyle w:val="SAhyperlink"/>
          <w:color w:val="auto"/>
          <w:szCs w:val="22"/>
          <w:u w:val="none"/>
        </w:rPr>
        <w:t>.</w:t>
      </w:r>
    </w:p>
    <w:p w14:paraId="2334BB8D" w14:textId="77777777" w:rsidR="00876740" w:rsidRPr="00555244" w:rsidRDefault="00DF30DC" w:rsidP="00876740">
      <w:pPr>
        <w:pStyle w:val="PR3"/>
        <w:rPr>
          <w:rStyle w:val="SAhyperlink"/>
          <w:color w:val="auto"/>
          <w:szCs w:val="22"/>
          <w:u w:val="none"/>
        </w:rPr>
      </w:pPr>
      <w:hyperlink r:id="rId29" w:history="1">
        <w:r w:rsidR="00876740" w:rsidRPr="00555244">
          <w:rPr>
            <w:rStyle w:val="SAhyperlink"/>
            <w:color w:val="auto"/>
            <w:szCs w:val="22"/>
            <w:u w:val="none"/>
          </w:rPr>
          <w:t>Ideal Industries, Inc</w:t>
        </w:r>
      </w:hyperlink>
      <w:r w:rsidR="00876740" w:rsidRPr="00555244">
        <w:rPr>
          <w:rStyle w:val="SAhyperlink"/>
          <w:color w:val="auto"/>
          <w:szCs w:val="22"/>
          <w:u w:val="none"/>
        </w:rPr>
        <w:t>.</w:t>
      </w:r>
    </w:p>
    <w:p w14:paraId="2334BB8E" w14:textId="77777777" w:rsidR="00876740" w:rsidRPr="00555244" w:rsidRDefault="00876740" w:rsidP="00876740">
      <w:pPr>
        <w:pStyle w:val="PR3"/>
        <w:rPr>
          <w:rStyle w:val="SAhyperlink"/>
          <w:color w:val="auto"/>
          <w:szCs w:val="22"/>
          <w:u w:val="none"/>
        </w:rPr>
      </w:pPr>
      <w:r w:rsidRPr="00555244">
        <w:rPr>
          <w:rStyle w:val="SAhyperlink"/>
          <w:color w:val="auto"/>
          <w:szCs w:val="22"/>
          <w:u w:val="none"/>
        </w:rPr>
        <w:t>Or equal.</w:t>
      </w:r>
    </w:p>
    <w:p w14:paraId="2334BB8F" w14:textId="77777777" w:rsidR="00B77760" w:rsidRDefault="00B77760" w:rsidP="00DA38FC">
      <w:pPr>
        <w:pStyle w:val="ART"/>
        <w:jc w:val="left"/>
      </w:pPr>
      <w:r>
        <w:t>UNDERGROUND-LINE WARNING TAPE</w:t>
      </w:r>
    </w:p>
    <w:p w14:paraId="2334BB90" w14:textId="77777777" w:rsidR="00876740" w:rsidRPr="00555244" w:rsidRDefault="00DF30DC" w:rsidP="00876740">
      <w:pPr>
        <w:pStyle w:val="PR2"/>
        <w:spacing w:before="240"/>
        <w:rPr>
          <w:rStyle w:val="SAhyperlink"/>
          <w:color w:val="auto"/>
          <w:szCs w:val="22"/>
          <w:u w:val="none"/>
        </w:rPr>
      </w:pPr>
      <w:hyperlink r:id="rId30" w:history="1">
        <w:r w:rsidR="00876740" w:rsidRPr="00555244">
          <w:rPr>
            <w:rStyle w:val="SAhyperlink"/>
            <w:color w:val="auto"/>
            <w:szCs w:val="22"/>
            <w:u w:val="none"/>
          </w:rPr>
          <w:t>Manufacturers:</w:t>
        </w:r>
      </w:hyperlink>
      <w:r w:rsidR="00876740" w:rsidRPr="00555244">
        <w:rPr>
          <w:rStyle w:val="SAhyperlink"/>
          <w:color w:val="auto"/>
          <w:szCs w:val="22"/>
          <w:u w:val="none"/>
        </w:rPr>
        <w:t xml:space="preserve"> Subject to compliance with requirements, provide products by one of the following:</w:t>
      </w:r>
    </w:p>
    <w:p w14:paraId="2334BB91" w14:textId="77777777" w:rsidR="00876740" w:rsidRPr="00555244" w:rsidRDefault="00DF30DC" w:rsidP="00876740">
      <w:pPr>
        <w:pStyle w:val="PR3"/>
        <w:spacing w:before="240"/>
        <w:rPr>
          <w:rStyle w:val="SAhyperlink"/>
          <w:color w:val="auto"/>
          <w:szCs w:val="22"/>
          <w:u w:val="none"/>
        </w:rPr>
      </w:pPr>
      <w:hyperlink r:id="rId31" w:history="1">
        <w:r w:rsidR="00876740" w:rsidRPr="00555244">
          <w:rPr>
            <w:rStyle w:val="SAhyperlink"/>
            <w:color w:val="auto"/>
            <w:szCs w:val="22"/>
            <w:u w:val="none"/>
          </w:rPr>
          <w:t>Brady Corporation</w:t>
        </w:r>
      </w:hyperlink>
      <w:r w:rsidR="00876740" w:rsidRPr="00555244">
        <w:rPr>
          <w:rStyle w:val="SAhyperlink"/>
          <w:color w:val="auto"/>
          <w:szCs w:val="22"/>
          <w:u w:val="none"/>
        </w:rPr>
        <w:t>.</w:t>
      </w:r>
    </w:p>
    <w:p w14:paraId="2334BB92" w14:textId="77777777" w:rsidR="00876740" w:rsidRPr="00555244" w:rsidRDefault="00DF30DC" w:rsidP="00876740">
      <w:pPr>
        <w:pStyle w:val="PR3"/>
        <w:rPr>
          <w:rStyle w:val="SAhyperlink"/>
          <w:color w:val="auto"/>
          <w:szCs w:val="22"/>
          <w:u w:val="none"/>
        </w:rPr>
      </w:pPr>
      <w:hyperlink r:id="rId32" w:history="1">
        <w:r w:rsidR="00876740" w:rsidRPr="00555244">
          <w:rPr>
            <w:rStyle w:val="SAhyperlink"/>
            <w:color w:val="auto"/>
            <w:szCs w:val="22"/>
            <w:u w:val="none"/>
          </w:rPr>
          <w:t>Grafoplast Wire Markers</w:t>
        </w:r>
      </w:hyperlink>
      <w:r w:rsidR="00876740" w:rsidRPr="00555244">
        <w:rPr>
          <w:rStyle w:val="SAhyperlink"/>
          <w:color w:val="auto"/>
          <w:szCs w:val="22"/>
          <w:u w:val="none"/>
        </w:rPr>
        <w:t>.</w:t>
      </w:r>
    </w:p>
    <w:p w14:paraId="2334BB93" w14:textId="77777777" w:rsidR="00876740" w:rsidRPr="00555244" w:rsidRDefault="00DF30DC" w:rsidP="00876740">
      <w:pPr>
        <w:pStyle w:val="PR3"/>
        <w:rPr>
          <w:rStyle w:val="SAhyperlink"/>
          <w:color w:val="auto"/>
          <w:szCs w:val="22"/>
          <w:u w:val="none"/>
        </w:rPr>
      </w:pPr>
      <w:hyperlink r:id="rId33" w:history="1">
        <w:r w:rsidR="00876740" w:rsidRPr="00555244">
          <w:rPr>
            <w:rStyle w:val="SAhyperlink"/>
            <w:color w:val="auto"/>
            <w:szCs w:val="22"/>
            <w:u w:val="none"/>
          </w:rPr>
          <w:t>Ideal Industries, Inc</w:t>
        </w:r>
      </w:hyperlink>
      <w:r w:rsidR="00876740" w:rsidRPr="00555244">
        <w:rPr>
          <w:rStyle w:val="SAhyperlink"/>
          <w:color w:val="auto"/>
          <w:szCs w:val="22"/>
          <w:u w:val="none"/>
        </w:rPr>
        <w:t>.</w:t>
      </w:r>
    </w:p>
    <w:p w14:paraId="2334BB94" w14:textId="77777777" w:rsidR="00876740" w:rsidRPr="00555244" w:rsidRDefault="00876740" w:rsidP="00876740">
      <w:pPr>
        <w:pStyle w:val="PR3"/>
        <w:rPr>
          <w:rStyle w:val="SAhyperlink"/>
          <w:color w:val="auto"/>
          <w:szCs w:val="22"/>
          <w:u w:val="none"/>
        </w:rPr>
      </w:pPr>
      <w:r w:rsidRPr="00555244">
        <w:rPr>
          <w:rStyle w:val="SAhyperlink"/>
          <w:color w:val="auto"/>
          <w:szCs w:val="22"/>
          <w:u w:val="none"/>
        </w:rPr>
        <w:t>Or equal.</w:t>
      </w:r>
    </w:p>
    <w:p w14:paraId="2334BB95" w14:textId="77777777" w:rsidR="00B77760" w:rsidRDefault="00B77760" w:rsidP="00DA38FC">
      <w:pPr>
        <w:pStyle w:val="PR1"/>
        <w:jc w:val="left"/>
      </w:pPr>
      <w:r>
        <w:t>Tape:</w:t>
      </w:r>
    </w:p>
    <w:p w14:paraId="2334BB96" w14:textId="77777777" w:rsidR="00B77760" w:rsidRDefault="00B77760" w:rsidP="00DA38FC">
      <w:pPr>
        <w:pStyle w:val="PR2"/>
        <w:spacing w:before="240"/>
        <w:jc w:val="left"/>
      </w:pPr>
      <w:r>
        <w:t>Recommended by manufacturer for the method of installation and suitable to identify and locate underground communications utility lines.</w:t>
      </w:r>
    </w:p>
    <w:p w14:paraId="2334BB97" w14:textId="77777777" w:rsidR="00B77760" w:rsidRDefault="00B77760" w:rsidP="00DA38FC">
      <w:pPr>
        <w:pStyle w:val="PR2"/>
        <w:jc w:val="left"/>
      </w:pPr>
      <w:r>
        <w:t>Printing on tape shall be permanent and shall not be damaged by burial operations.</w:t>
      </w:r>
    </w:p>
    <w:p w14:paraId="2334BB98" w14:textId="77777777" w:rsidR="00B77760" w:rsidRDefault="00B77760" w:rsidP="00DA38FC">
      <w:pPr>
        <w:pStyle w:val="PR2"/>
        <w:jc w:val="left"/>
      </w:pPr>
      <w:r>
        <w:t>Tape material and ink shall be chemically inert and not subject to degradation when exposed to acids, alkalis, and other destructive substances commonly found in soils.</w:t>
      </w:r>
    </w:p>
    <w:p w14:paraId="2334BB99" w14:textId="77777777" w:rsidR="00B77760" w:rsidRDefault="00B77760" w:rsidP="00DA38FC">
      <w:pPr>
        <w:pStyle w:val="PR1"/>
        <w:jc w:val="left"/>
      </w:pPr>
      <w:r>
        <w:t>Color and Printing:</w:t>
      </w:r>
    </w:p>
    <w:p w14:paraId="2334BB9A" w14:textId="77777777" w:rsidR="00B77760" w:rsidRDefault="00B77760" w:rsidP="00DA38FC">
      <w:pPr>
        <w:pStyle w:val="PR2"/>
        <w:spacing w:before="240"/>
        <w:jc w:val="left"/>
      </w:pPr>
      <w:r>
        <w:t>Comply with ANSI Z535.1, ANSI Z535.2, ANSI Z535.3, and ANSI Z535.4.</w:t>
      </w:r>
    </w:p>
    <w:p w14:paraId="2334BB9B" w14:textId="06BBF114" w:rsidR="00B77760" w:rsidRDefault="00B77760" w:rsidP="00DA38FC">
      <w:pPr>
        <w:pStyle w:val="PR2"/>
        <w:jc w:val="left"/>
      </w:pPr>
      <w:r>
        <w:t>Inscriptions for Orange-Colored Tapes: "TELEPHONE CABLE, CATV CABLE, COMMUNICATIO</w:t>
      </w:r>
      <w:r w:rsidR="00824DE2">
        <w:t>NS CABLE, OPTICAL-FIBER CABLE"</w:t>
      </w:r>
      <w:r>
        <w:t>.</w:t>
      </w:r>
    </w:p>
    <w:p w14:paraId="2334BB9C" w14:textId="3D20F95D" w:rsidR="00B77760" w:rsidRDefault="00B77760" w:rsidP="00DA38FC">
      <w:pPr>
        <w:pStyle w:val="PR1"/>
        <w:jc w:val="left"/>
      </w:pPr>
      <w:r>
        <w:t>Tag: [</w:t>
      </w:r>
      <w:r>
        <w:rPr>
          <w:b/>
        </w:rPr>
        <w:t>Type ID</w:t>
      </w:r>
      <w:r w:rsidR="00824DE2">
        <w:t>]</w:t>
      </w:r>
      <w:r>
        <w:t>:</w:t>
      </w:r>
    </w:p>
    <w:p w14:paraId="2334BB9D" w14:textId="77777777" w:rsidR="00B77760" w:rsidRDefault="00B77760" w:rsidP="00DA38FC">
      <w:pPr>
        <w:pStyle w:val="PR2"/>
        <w:spacing w:before="240"/>
        <w:jc w:val="left"/>
      </w:pPr>
      <w:r>
        <w:t>Detectable three-layer laminate, consisting of a printed pigmented polyolefin film, a solid aluminum-foil core, and a clear protective film that allows inspection of the continuity of the conductive core; bright colored, [</w:t>
      </w:r>
      <w:r>
        <w:rPr>
          <w:b/>
        </w:rPr>
        <w:t>continuous-printed on one side with the inscription of the utility, </w:t>
      </w:r>
      <w:r>
        <w:t>]compounded for direct-burial service.</w:t>
      </w:r>
    </w:p>
    <w:p w14:paraId="2334BB9E" w14:textId="77777777" w:rsidR="00B77760" w:rsidRDefault="00B77760" w:rsidP="00DA38FC">
      <w:pPr>
        <w:pStyle w:val="PR2"/>
        <w:jc w:val="left"/>
      </w:pPr>
      <w:r>
        <w:t xml:space="preserve">Width: </w:t>
      </w:r>
      <w:r w:rsidR="00DA38FC">
        <w:rPr>
          <w:rStyle w:val="IP"/>
        </w:rPr>
        <w:t>3 inches</w:t>
      </w:r>
      <w:r>
        <w:t>.</w:t>
      </w:r>
    </w:p>
    <w:p w14:paraId="2334BB9F" w14:textId="77777777" w:rsidR="00B77760" w:rsidRDefault="00B77760" w:rsidP="00DA38FC">
      <w:pPr>
        <w:pStyle w:val="PR2"/>
        <w:jc w:val="left"/>
      </w:pPr>
      <w:r>
        <w:t xml:space="preserve">Overall Thickness: </w:t>
      </w:r>
      <w:r w:rsidR="00DA38FC">
        <w:rPr>
          <w:rStyle w:val="IP"/>
        </w:rPr>
        <w:t>5 mils</w:t>
      </w:r>
      <w:r>
        <w:t>.</w:t>
      </w:r>
    </w:p>
    <w:p w14:paraId="2334BBA0" w14:textId="77777777" w:rsidR="00B77760" w:rsidRDefault="00B77760" w:rsidP="00DA38FC">
      <w:pPr>
        <w:pStyle w:val="PR2"/>
        <w:jc w:val="left"/>
      </w:pPr>
      <w:r>
        <w:t xml:space="preserve">Foil Core Thickness: </w:t>
      </w:r>
      <w:r w:rsidR="00DA38FC">
        <w:rPr>
          <w:rStyle w:val="IP"/>
        </w:rPr>
        <w:t>0.35 mil</w:t>
      </w:r>
      <w:r>
        <w:t>.</w:t>
      </w:r>
    </w:p>
    <w:p w14:paraId="2334BBA1" w14:textId="77777777" w:rsidR="00B77760" w:rsidRDefault="00B77760" w:rsidP="00DA38FC">
      <w:pPr>
        <w:pStyle w:val="PR2"/>
        <w:jc w:val="left"/>
      </w:pPr>
      <w:r>
        <w:t xml:space="preserve">Weight: </w:t>
      </w:r>
      <w:r w:rsidR="00DA38FC">
        <w:rPr>
          <w:rStyle w:val="IP"/>
        </w:rPr>
        <w:t>28 lb/1000 sq. ft.</w:t>
      </w:r>
      <w:r>
        <w:t>.</w:t>
      </w:r>
    </w:p>
    <w:p w14:paraId="2334BBA2" w14:textId="77777777" w:rsidR="00B77760" w:rsidRDefault="00B77760" w:rsidP="00DA38FC">
      <w:pPr>
        <w:pStyle w:val="PR2"/>
        <w:jc w:val="left"/>
      </w:pPr>
      <w:r>
        <w:t xml:space="preserve">Tensile according to ASTM D 882: </w:t>
      </w:r>
      <w:r w:rsidR="00DA38FC">
        <w:rPr>
          <w:rStyle w:val="IP"/>
        </w:rPr>
        <w:t>70 lbf</w:t>
      </w:r>
      <w:r>
        <w:t xml:space="preserve"> and </w:t>
      </w:r>
      <w:r w:rsidR="00DA38FC">
        <w:rPr>
          <w:rStyle w:val="IP"/>
        </w:rPr>
        <w:t>4600 psi</w:t>
      </w:r>
      <w:r>
        <w:t>.</w:t>
      </w:r>
    </w:p>
    <w:p w14:paraId="2334BBA3" w14:textId="77777777" w:rsidR="00B77760" w:rsidRDefault="00B77760" w:rsidP="00DA38FC">
      <w:pPr>
        <w:pStyle w:val="ART"/>
        <w:jc w:val="left"/>
      </w:pPr>
      <w:r>
        <w:t>SIGNS</w:t>
      </w:r>
    </w:p>
    <w:p w14:paraId="2334BBA4" w14:textId="77777777" w:rsidR="00B77760" w:rsidRDefault="00B77760" w:rsidP="00DA38FC">
      <w:pPr>
        <w:pStyle w:val="PR1"/>
        <w:jc w:val="left"/>
      </w:pPr>
      <w:r>
        <w:t>Baked-Enamel Signs:</w:t>
      </w:r>
    </w:p>
    <w:bookmarkStart w:id="0" w:name="ptBookmark11480"/>
    <w:p w14:paraId="2334BBA5" w14:textId="77777777" w:rsidR="00876740" w:rsidRPr="00555244" w:rsidRDefault="00876740" w:rsidP="00876740">
      <w:pPr>
        <w:pStyle w:val="PR2"/>
        <w:spacing w:before="240"/>
        <w:rPr>
          <w:rStyle w:val="SAhyperlink"/>
          <w:color w:val="auto"/>
          <w:szCs w:val="22"/>
          <w:u w:val="none"/>
        </w:rPr>
      </w:pPr>
      <w:r w:rsidRPr="00555244">
        <w:rPr>
          <w:rStyle w:val="SAhyperlink"/>
          <w:color w:val="auto"/>
          <w:szCs w:val="22"/>
          <w:u w:val="none"/>
        </w:rPr>
        <w:lastRenderedPageBreak/>
        <w:fldChar w:fldCharType="begin"/>
      </w:r>
      <w:r w:rsidRPr="00555244">
        <w:rPr>
          <w:rStyle w:val="SAhyperlink"/>
          <w:color w:val="auto"/>
          <w:szCs w:val="22"/>
          <w:u w:val="none"/>
        </w:rPr>
        <w:instrText xml:space="preserve"> HYPERLINK "http://www.specagent.com/Lookup?ulid=11480" </w:instrText>
      </w:r>
      <w:r w:rsidRPr="00555244">
        <w:rPr>
          <w:rStyle w:val="SAhyperlink"/>
          <w:color w:val="auto"/>
          <w:szCs w:val="22"/>
          <w:u w:val="none"/>
        </w:rPr>
        <w:fldChar w:fldCharType="separate"/>
      </w:r>
      <w:r w:rsidRPr="00555244">
        <w:rPr>
          <w:rStyle w:val="SAhyperlink"/>
          <w:color w:val="auto"/>
          <w:szCs w:val="22"/>
          <w:u w:val="none"/>
        </w:rPr>
        <w:t>Manufacturers:</w:t>
      </w:r>
      <w:r w:rsidRPr="00555244">
        <w:rPr>
          <w:rStyle w:val="SAhyperlink"/>
          <w:color w:val="auto"/>
          <w:szCs w:val="22"/>
          <w:u w:val="none"/>
        </w:rPr>
        <w:fldChar w:fldCharType="end"/>
      </w:r>
      <w:r w:rsidRPr="00555244">
        <w:rPr>
          <w:rStyle w:val="SAhyperlink"/>
          <w:color w:val="auto"/>
          <w:szCs w:val="22"/>
          <w:u w:val="none"/>
        </w:rPr>
        <w:t xml:space="preserve"> Subject to compliance with requirements, provide products by the following:</w:t>
      </w:r>
    </w:p>
    <w:p w14:paraId="2334BBA6" w14:textId="77777777" w:rsidR="00876740" w:rsidRPr="00555244" w:rsidRDefault="00DF30DC" w:rsidP="00876740">
      <w:pPr>
        <w:pStyle w:val="PR3"/>
        <w:spacing w:before="240"/>
        <w:rPr>
          <w:rStyle w:val="SAhyperlink"/>
          <w:color w:val="000000"/>
          <w:szCs w:val="22"/>
          <w:u w:val="none"/>
        </w:rPr>
      </w:pPr>
      <w:hyperlink r:id="rId34" w:history="1">
        <w:r w:rsidR="00876740" w:rsidRPr="00555244">
          <w:rPr>
            <w:rStyle w:val="SAhyperlink"/>
            <w:color w:val="auto"/>
            <w:szCs w:val="22"/>
            <w:u w:val="none"/>
          </w:rPr>
          <w:t>Carlton Industries, LP</w:t>
        </w:r>
      </w:hyperlink>
      <w:r w:rsidR="00876740" w:rsidRPr="00555244">
        <w:rPr>
          <w:rStyle w:val="SAhyperlink"/>
          <w:color w:val="auto"/>
          <w:szCs w:val="22"/>
          <w:u w:val="none"/>
        </w:rPr>
        <w:t>.</w:t>
      </w:r>
      <w:bookmarkEnd w:id="0"/>
    </w:p>
    <w:p w14:paraId="2334BBA7" w14:textId="77777777" w:rsidR="00876740" w:rsidRPr="00555244" w:rsidRDefault="00876740" w:rsidP="00876740">
      <w:pPr>
        <w:pStyle w:val="PR3"/>
        <w:rPr>
          <w:szCs w:val="22"/>
        </w:rPr>
      </w:pPr>
      <w:r w:rsidRPr="00555244">
        <w:rPr>
          <w:szCs w:val="22"/>
        </w:rPr>
        <w:t>Or equal.</w:t>
      </w:r>
    </w:p>
    <w:p w14:paraId="2334BBA8" w14:textId="0C4B6B7B" w:rsidR="00B77760" w:rsidRDefault="00B77760" w:rsidP="00DA38FC">
      <w:pPr>
        <w:pStyle w:val="PR2"/>
        <w:jc w:val="left"/>
      </w:pPr>
      <w:r>
        <w:t>Preprinted aluminum signs, [</w:t>
      </w:r>
      <w:r w:rsidR="00275ABC">
        <w:rPr>
          <w:b/>
        </w:rPr>
        <w:t>high-intensity reflective</w:t>
      </w:r>
      <w:r>
        <w:t>]</w:t>
      </w:r>
      <w:r w:rsidR="00275ABC">
        <w:t xml:space="preserve"> </w:t>
      </w:r>
      <w:r>
        <w:t>punched or drilled for fasteners, with colors, legend, and size required for application.</w:t>
      </w:r>
    </w:p>
    <w:p w14:paraId="2334BBA9" w14:textId="77777777" w:rsidR="00B77760" w:rsidRDefault="00DA38FC" w:rsidP="00DA38FC">
      <w:pPr>
        <w:pStyle w:val="PR2"/>
        <w:jc w:val="left"/>
      </w:pPr>
      <w:r>
        <w:rPr>
          <w:rStyle w:val="IP"/>
        </w:rPr>
        <w:t>1/4-inch</w:t>
      </w:r>
      <w:r w:rsidR="00B77760">
        <w:t xml:space="preserve"> grommets in corners for mounting.</w:t>
      </w:r>
    </w:p>
    <w:p w14:paraId="2334BBAA" w14:textId="77777777" w:rsidR="00B77760" w:rsidRDefault="00B77760" w:rsidP="00DA38FC">
      <w:pPr>
        <w:pStyle w:val="PR2"/>
        <w:jc w:val="left"/>
      </w:pPr>
      <w:r>
        <w:t xml:space="preserve">Nominal Size: </w:t>
      </w:r>
      <w:r w:rsidR="00DA38FC">
        <w:rPr>
          <w:rStyle w:val="IP"/>
        </w:rPr>
        <w:t>7 by 10 inches</w:t>
      </w:r>
      <w:r>
        <w:t>.</w:t>
      </w:r>
    </w:p>
    <w:p w14:paraId="2334BBAB" w14:textId="77777777" w:rsidR="00B77760" w:rsidRDefault="00B77760" w:rsidP="00DA38FC">
      <w:pPr>
        <w:pStyle w:val="PR1"/>
        <w:jc w:val="left"/>
      </w:pPr>
      <w:r>
        <w:t>Metal-Backed Butyrate Signs:</w:t>
      </w:r>
    </w:p>
    <w:p w14:paraId="2334BBAC" w14:textId="77777777" w:rsidR="00876740" w:rsidRPr="00555244" w:rsidRDefault="00DF30DC" w:rsidP="00876740">
      <w:pPr>
        <w:pStyle w:val="PR2"/>
        <w:spacing w:before="240"/>
        <w:rPr>
          <w:rStyle w:val="SAhyperlink"/>
          <w:color w:val="auto"/>
          <w:szCs w:val="22"/>
          <w:u w:val="none"/>
        </w:rPr>
      </w:pPr>
      <w:hyperlink r:id="rId35" w:history="1">
        <w:r w:rsidR="00876740" w:rsidRPr="00555244">
          <w:rPr>
            <w:rStyle w:val="SAhyperlink"/>
            <w:color w:val="auto"/>
            <w:szCs w:val="22"/>
            <w:u w:val="none"/>
          </w:rPr>
          <w:t>Manufacturers:</w:t>
        </w:r>
      </w:hyperlink>
      <w:r w:rsidR="00876740" w:rsidRPr="00555244">
        <w:rPr>
          <w:rStyle w:val="SAhyperlink"/>
          <w:color w:val="auto"/>
          <w:szCs w:val="22"/>
          <w:u w:val="none"/>
        </w:rPr>
        <w:t xml:space="preserve"> Subject to compliance with requirements, provide products by the following:</w:t>
      </w:r>
    </w:p>
    <w:p w14:paraId="2334BBAD" w14:textId="77777777" w:rsidR="00876740" w:rsidRPr="00555244" w:rsidRDefault="00DF30DC" w:rsidP="00876740">
      <w:pPr>
        <w:pStyle w:val="PR3"/>
        <w:spacing w:before="240"/>
        <w:rPr>
          <w:rStyle w:val="SAhyperlink"/>
          <w:color w:val="000000"/>
          <w:szCs w:val="22"/>
          <w:u w:val="none"/>
        </w:rPr>
      </w:pPr>
      <w:hyperlink r:id="rId36" w:history="1">
        <w:r w:rsidR="00876740" w:rsidRPr="00555244">
          <w:rPr>
            <w:rStyle w:val="SAhyperlink"/>
            <w:color w:val="auto"/>
            <w:szCs w:val="22"/>
            <w:u w:val="none"/>
          </w:rPr>
          <w:t>Carlton Industries, LP</w:t>
        </w:r>
      </w:hyperlink>
      <w:r w:rsidR="00876740" w:rsidRPr="00555244">
        <w:rPr>
          <w:rStyle w:val="SAhyperlink"/>
          <w:color w:val="auto"/>
          <w:szCs w:val="22"/>
          <w:u w:val="none"/>
        </w:rPr>
        <w:t>.</w:t>
      </w:r>
    </w:p>
    <w:p w14:paraId="2334BBAE" w14:textId="77777777" w:rsidR="00876740" w:rsidRPr="00555244" w:rsidRDefault="00876740" w:rsidP="00876740">
      <w:pPr>
        <w:pStyle w:val="PR3"/>
        <w:rPr>
          <w:szCs w:val="22"/>
        </w:rPr>
      </w:pPr>
      <w:r w:rsidRPr="00555244">
        <w:rPr>
          <w:szCs w:val="22"/>
        </w:rPr>
        <w:t>Or equal.</w:t>
      </w:r>
    </w:p>
    <w:p w14:paraId="2334BBAF" w14:textId="77777777" w:rsidR="00876740" w:rsidRDefault="00876740" w:rsidP="00876740">
      <w:pPr>
        <w:pStyle w:val="PR2"/>
        <w:numPr>
          <w:ilvl w:val="0"/>
          <w:numId w:val="0"/>
        </w:numPr>
        <w:ind w:left="1440"/>
        <w:jc w:val="left"/>
      </w:pPr>
    </w:p>
    <w:p w14:paraId="2334BBB0" w14:textId="77777777" w:rsidR="00B77760" w:rsidRDefault="00B77760" w:rsidP="00DA38FC">
      <w:pPr>
        <w:pStyle w:val="PR2"/>
        <w:jc w:val="left"/>
      </w:pPr>
      <w:r>
        <w:t xml:space="preserve">Weather-resistant, nonfading, preprinted, cellulose-acetate butyrate signs, with </w:t>
      </w:r>
      <w:r w:rsidR="00DA38FC">
        <w:rPr>
          <w:rStyle w:val="IP"/>
        </w:rPr>
        <w:t>0.0396-inch</w:t>
      </w:r>
      <w:r>
        <w:t xml:space="preserve"> galvanized-steel backing, punched and drilled for fasteners, and with colors, legend, and size required for application.</w:t>
      </w:r>
    </w:p>
    <w:p w14:paraId="2334BBB1" w14:textId="77777777" w:rsidR="00B77760" w:rsidRDefault="00DA38FC" w:rsidP="00DA38FC">
      <w:pPr>
        <w:pStyle w:val="PR2"/>
        <w:jc w:val="left"/>
      </w:pPr>
      <w:r>
        <w:rPr>
          <w:rStyle w:val="IP"/>
        </w:rPr>
        <w:t>1/4-inch</w:t>
      </w:r>
      <w:r w:rsidR="00B77760">
        <w:t xml:space="preserve"> grommets in corners for mounting.</w:t>
      </w:r>
    </w:p>
    <w:p w14:paraId="2334BBB2" w14:textId="77777777" w:rsidR="00B77760" w:rsidRDefault="00B77760" w:rsidP="00DA38FC">
      <w:pPr>
        <w:pStyle w:val="PR2"/>
        <w:jc w:val="left"/>
      </w:pPr>
      <w:r>
        <w:t xml:space="preserve">Nominal Size: </w:t>
      </w:r>
      <w:r w:rsidR="00DA38FC">
        <w:rPr>
          <w:rStyle w:val="IP"/>
        </w:rPr>
        <w:t>10 by 14 inches</w:t>
      </w:r>
      <w:r>
        <w:t>.</w:t>
      </w:r>
    </w:p>
    <w:p w14:paraId="2334BBB3" w14:textId="77777777" w:rsidR="00B77760" w:rsidRDefault="00B77760" w:rsidP="00DA38FC">
      <w:pPr>
        <w:pStyle w:val="PR1"/>
        <w:jc w:val="left"/>
      </w:pPr>
      <w:r>
        <w:t>Laminated-Acrylic or Melamine-Plastic Signs:</w:t>
      </w:r>
    </w:p>
    <w:p w14:paraId="2334BBB4" w14:textId="77777777" w:rsidR="00876740" w:rsidRPr="00555244" w:rsidRDefault="00DF30DC" w:rsidP="00876740">
      <w:pPr>
        <w:pStyle w:val="PR2"/>
        <w:spacing w:before="240"/>
        <w:rPr>
          <w:rStyle w:val="SAhyperlink"/>
          <w:color w:val="auto"/>
          <w:szCs w:val="22"/>
          <w:u w:val="none"/>
        </w:rPr>
      </w:pPr>
      <w:hyperlink r:id="rId37" w:history="1">
        <w:r w:rsidR="00876740" w:rsidRPr="00555244">
          <w:rPr>
            <w:rStyle w:val="SAhyperlink"/>
            <w:color w:val="auto"/>
            <w:szCs w:val="22"/>
            <w:u w:val="none"/>
          </w:rPr>
          <w:t>Manufacturers:</w:t>
        </w:r>
      </w:hyperlink>
      <w:r w:rsidR="00876740" w:rsidRPr="00555244">
        <w:rPr>
          <w:rStyle w:val="SAhyperlink"/>
          <w:color w:val="auto"/>
          <w:szCs w:val="22"/>
          <w:u w:val="none"/>
        </w:rPr>
        <w:t xml:space="preserve"> Subject to compliance with requirements, provide products by the following:</w:t>
      </w:r>
    </w:p>
    <w:p w14:paraId="2334BBB5" w14:textId="77777777" w:rsidR="00876740" w:rsidRPr="00555244" w:rsidRDefault="00DF30DC" w:rsidP="00876740">
      <w:pPr>
        <w:pStyle w:val="PR3"/>
        <w:spacing w:before="240"/>
        <w:rPr>
          <w:rStyle w:val="SAhyperlink"/>
          <w:color w:val="000000"/>
          <w:szCs w:val="22"/>
          <w:u w:val="none"/>
        </w:rPr>
      </w:pPr>
      <w:hyperlink r:id="rId38" w:history="1">
        <w:r w:rsidR="00876740" w:rsidRPr="00555244">
          <w:rPr>
            <w:rStyle w:val="SAhyperlink"/>
            <w:color w:val="auto"/>
            <w:szCs w:val="22"/>
            <w:u w:val="none"/>
          </w:rPr>
          <w:t>Carlton Industries, LP</w:t>
        </w:r>
      </w:hyperlink>
      <w:r w:rsidR="00876740" w:rsidRPr="00555244">
        <w:rPr>
          <w:rStyle w:val="SAhyperlink"/>
          <w:color w:val="auto"/>
          <w:szCs w:val="22"/>
          <w:u w:val="none"/>
        </w:rPr>
        <w:t>.</w:t>
      </w:r>
    </w:p>
    <w:p w14:paraId="2334BBB6" w14:textId="77777777" w:rsidR="00876740" w:rsidRPr="00555244" w:rsidRDefault="00876740" w:rsidP="00876740">
      <w:pPr>
        <w:pStyle w:val="PR3"/>
        <w:rPr>
          <w:szCs w:val="22"/>
        </w:rPr>
      </w:pPr>
      <w:r w:rsidRPr="00555244">
        <w:rPr>
          <w:szCs w:val="22"/>
        </w:rPr>
        <w:t>Or equal.</w:t>
      </w:r>
    </w:p>
    <w:p w14:paraId="2334BBB7" w14:textId="77777777" w:rsidR="00876740" w:rsidRDefault="00876740" w:rsidP="00876740">
      <w:pPr>
        <w:pStyle w:val="PR2"/>
        <w:numPr>
          <w:ilvl w:val="0"/>
          <w:numId w:val="0"/>
        </w:numPr>
        <w:ind w:left="1440"/>
        <w:jc w:val="left"/>
      </w:pPr>
    </w:p>
    <w:p w14:paraId="2334BBB8" w14:textId="77777777" w:rsidR="00B77760" w:rsidRDefault="00B77760" w:rsidP="00DA38FC">
      <w:pPr>
        <w:pStyle w:val="PR2"/>
        <w:jc w:val="left"/>
      </w:pPr>
      <w:r>
        <w:t>Engraved legend.</w:t>
      </w:r>
    </w:p>
    <w:p w14:paraId="2334BBB9" w14:textId="77777777" w:rsidR="00B77760" w:rsidRDefault="00B77760" w:rsidP="00DA38FC">
      <w:pPr>
        <w:pStyle w:val="PR2"/>
        <w:jc w:val="left"/>
      </w:pPr>
      <w:r>
        <w:t>Thickness:</w:t>
      </w:r>
    </w:p>
    <w:p w14:paraId="2334BBBA" w14:textId="77777777" w:rsidR="00B77760" w:rsidRDefault="00B77760" w:rsidP="00DA38FC">
      <w:pPr>
        <w:pStyle w:val="PR3"/>
        <w:spacing w:before="240"/>
        <w:jc w:val="left"/>
      </w:pPr>
      <w:r>
        <w:t xml:space="preserve">For signs up to </w:t>
      </w:r>
      <w:r w:rsidR="00DA38FC">
        <w:rPr>
          <w:rStyle w:val="IP"/>
        </w:rPr>
        <w:t>20 sq. in.</w:t>
      </w:r>
      <w:r>
        <w:t xml:space="preserve">, minimum </w:t>
      </w:r>
      <w:r w:rsidR="00DA38FC">
        <w:rPr>
          <w:rStyle w:val="IP"/>
        </w:rPr>
        <w:t>1/16 inch</w:t>
      </w:r>
      <w:r>
        <w:t xml:space="preserve"> thick.</w:t>
      </w:r>
    </w:p>
    <w:p w14:paraId="2334BBBB" w14:textId="77777777" w:rsidR="00B77760" w:rsidRDefault="00B77760" w:rsidP="00DA38FC">
      <w:pPr>
        <w:pStyle w:val="PR3"/>
        <w:jc w:val="left"/>
      </w:pPr>
      <w:r>
        <w:t xml:space="preserve">For signs larger than </w:t>
      </w:r>
      <w:r w:rsidR="00DA38FC">
        <w:rPr>
          <w:rStyle w:val="IP"/>
        </w:rPr>
        <w:t>20 sq. in.</w:t>
      </w:r>
      <w:r>
        <w:t xml:space="preserve">, </w:t>
      </w:r>
      <w:r w:rsidR="00DA38FC">
        <w:rPr>
          <w:rStyle w:val="IP"/>
        </w:rPr>
        <w:t>1/8 inch</w:t>
      </w:r>
      <w:r>
        <w:t xml:space="preserve"> thick.</w:t>
      </w:r>
    </w:p>
    <w:p w14:paraId="2334BBBC" w14:textId="77777777" w:rsidR="00B77760" w:rsidRDefault="00B77760" w:rsidP="00DA38FC">
      <w:pPr>
        <w:pStyle w:val="CMT"/>
        <w:jc w:val="left"/>
      </w:pPr>
      <w:r>
        <w:t>Retain first option in first subparagraph below for instruction signs; retain second option for identification signs.</w:t>
      </w:r>
    </w:p>
    <w:p w14:paraId="2334BBBD" w14:textId="65D80FCD" w:rsidR="00B77760" w:rsidRDefault="00B77760" w:rsidP="00DA38FC">
      <w:pPr>
        <w:pStyle w:val="PR3"/>
        <w:jc w:val="left"/>
      </w:pPr>
      <w:r>
        <w:t>Engraved legend with [</w:t>
      </w:r>
      <w:r>
        <w:rPr>
          <w:b/>
        </w:rPr>
        <w:t>black letters on white face</w:t>
      </w:r>
      <w:r>
        <w:t>] [</w:t>
      </w:r>
      <w:r>
        <w:rPr>
          <w:b/>
        </w:rPr>
        <w:t>white letters on a dark gray background</w:t>
      </w:r>
      <w:r w:rsidR="00824DE2">
        <w:t>]</w:t>
      </w:r>
      <w:r>
        <w:t>.</w:t>
      </w:r>
    </w:p>
    <w:p w14:paraId="2334BBBE" w14:textId="77777777" w:rsidR="00B77760" w:rsidRDefault="00B77760" w:rsidP="00DA38FC">
      <w:pPr>
        <w:pStyle w:val="PR3"/>
        <w:jc w:val="left"/>
      </w:pPr>
      <w:r>
        <w:t>[</w:t>
      </w:r>
      <w:r>
        <w:rPr>
          <w:b/>
        </w:rPr>
        <w:t xml:space="preserve">Punched or drilled for mechanical fasteners with </w:t>
      </w:r>
      <w:r w:rsidR="00DA38FC">
        <w:rPr>
          <w:rStyle w:val="IP"/>
          <w:b/>
        </w:rPr>
        <w:t>1/4-inch</w:t>
      </w:r>
      <w:r>
        <w:rPr>
          <w:b/>
        </w:rPr>
        <w:t xml:space="preserve"> grommets in corners for mounting</w:t>
      </w:r>
      <w:r>
        <w:t>] [</w:t>
      </w:r>
      <w:r>
        <w:rPr>
          <w:b/>
        </w:rPr>
        <w:t>Self-adhesive</w:t>
      </w:r>
      <w:r>
        <w:t>].</w:t>
      </w:r>
    </w:p>
    <w:p w14:paraId="2334BBBF" w14:textId="77777777" w:rsidR="00B77760" w:rsidRDefault="00B77760" w:rsidP="00DA38FC">
      <w:pPr>
        <w:pStyle w:val="PR3"/>
        <w:jc w:val="left"/>
      </w:pPr>
      <w:r>
        <w:t>Framed with mitered acrylic molding and arranged for attachment at applicable equipment.</w:t>
      </w:r>
    </w:p>
    <w:p w14:paraId="2334BBC0" w14:textId="77777777" w:rsidR="00B77760" w:rsidRDefault="00B77760" w:rsidP="00DA38FC">
      <w:pPr>
        <w:pStyle w:val="ART"/>
        <w:jc w:val="left"/>
      </w:pPr>
      <w:r>
        <w:lastRenderedPageBreak/>
        <w:t>CABLE TIES</w:t>
      </w:r>
    </w:p>
    <w:bookmarkStart w:id="1" w:name="ptBookmark11486"/>
    <w:p w14:paraId="2334BBC1" w14:textId="77777777" w:rsidR="00171B59" w:rsidRPr="00555244" w:rsidRDefault="00171B59" w:rsidP="00171B59">
      <w:pPr>
        <w:pStyle w:val="PR1"/>
        <w:rPr>
          <w:rStyle w:val="SAhyperlink"/>
          <w:color w:val="auto"/>
          <w:szCs w:val="22"/>
          <w:u w:val="none"/>
        </w:rPr>
      </w:pPr>
      <w:r w:rsidRPr="00555244">
        <w:rPr>
          <w:rStyle w:val="SAhyperlink"/>
          <w:color w:val="auto"/>
          <w:szCs w:val="22"/>
          <w:u w:val="none"/>
        </w:rPr>
        <w:fldChar w:fldCharType="begin"/>
      </w:r>
      <w:r w:rsidRPr="00555244">
        <w:rPr>
          <w:rStyle w:val="SAhyperlink"/>
          <w:color w:val="auto"/>
          <w:szCs w:val="22"/>
          <w:u w:val="none"/>
        </w:rPr>
        <w:instrText xml:space="preserve"> HYPERLINK "http://www.specagent.com/Lookup?ulid=11486" </w:instrText>
      </w:r>
      <w:r w:rsidRPr="00555244">
        <w:rPr>
          <w:rStyle w:val="SAhyperlink"/>
          <w:color w:val="auto"/>
          <w:szCs w:val="22"/>
          <w:u w:val="none"/>
        </w:rPr>
        <w:fldChar w:fldCharType="separate"/>
      </w:r>
      <w:r w:rsidRPr="00555244">
        <w:rPr>
          <w:rStyle w:val="SAhyperlink"/>
          <w:color w:val="auto"/>
          <w:szCs w:val="22"/>
          <w:u w:val="none"/>
        </w:rPr>
        <w:t>Manufacturers:</w:t>
      </w:r>
      <w:r w:rsidRPr="00555244">
        <w:rPr>
          <w:rStyle w:val="SAhyperlink"/>
          <w:color w:val="auto"/>
          <w:szCs w:val="22"/>
          <w:u w:val="none"/>
        </w:rPr>
        <w:fldChar w:fldCharType="end"/>
      </w:r>
      <w:r w:rsidRPr="00555244">
        <w:rPr>
          <w:rStyle w:val="SAhyperlink"/>
          <w:color w:val="auto"/>
          <w:szCs w:val="22"/>
          <w:u w:val="none"/>
        </w:rPr>
        <w:t xml:space="preserve"> Subject to compliance with requirements, provide products by one of the following:</w:t>
      </w:r>
    </w:p>
    <w:p w14:paraId="2334BBC2" w14:textId="77777777" w:rsidR="00171B59" w:rsidRPr="00555244" w:rsidRDefault="00DF30DC" w:rsidP="00171B59">
      <w:pPr>
        <w:pStyle w:val="PR2"/>
        <w:spacing w:before="240"/>
        <w:rPr>
          <w:rStyle w:val="SAhyperlink"/>
          <w:color w:val="000000"/>
          <w:szCs w:val="22"/>
          <w:u w:val="none"/>
        </w:rPr>
      </w:pPr>
      <w:hyperlink r:id="rId39" w:history="1">
        <w:r w:rsidR="00171B59" w:rsidRPr="00555244">
          <w:rPr>
            <w:rStyle w:val="SAhyperlink"/>
            <w:color w:val="auto"/>
            <w:szCs w:val="22"/>
            <w:u w:val="none"/>
          </w:rPr>
          <w:t>HellermannTyton</w:t>
        </w:r>
      </w:hyperlink>
      <w:r w:rsidR="00171B59" w:rsidRPr="00555244">
        <w:rPr>
          <w:rStyle w:val="SAhyperlink"/>
          <w:color w:val="auto"/>
          <w:szCs w:val="22"/>
          <w:u w:val="none"/>
        </w:rPr>
        <w:t>.</w:t>
      </w:r>
      <w:bookmarkEnd w:id="1"/>
    </w:p>
    <w:p w14:paraId="2334BBC3" w14:textId="77777777" w:rsidR="00171B59" w:rsidRPr="00555244" w:rsidRDefault="00171B59" w:rsidP="00171B59">
      <w:pPr>
        <w:pStyle w:val="PR2"/>
        <w:rPr>
          <w:szCs w:val="22"/>
        </w:rPr>
      </w:pPr>
      <w:r w:rsidRPr="00555244">
        <w:rPr>
          <w:szCs w:val="22"/>
        </w:rPr>
        <w:t>Or equal.</w:t>
      </w:r>
    </w:p>
    <w:p w14:paraId="2334BBC4" w14:textId="77777777" w:rsidR="00B77760" w:rsidRDefault="00B77760" w:rsidP="00DA38FC">
      <w:pPr>
        <w:pStyle w:val="CMT"/>
        <w:jc w:val="left"/>
      </w:pPr>
      <w:r>
        <w:t>Retain one or more of "General-Purpose Cable Ties," "UV-Stabilized Cable Ties," and "Plenum-Rated Cable Ties" paragraphs below. Coordinate with "Installation" Article.</w:t>
      </w:r>
    </w:p>
    <w:p w14:paraId="2334BBC5" w14:textId="77777777" w:rsidR="00B77760" w:rsidRDefault="00B77760" w:rsidP="00DA38FC">
      <w:pPr>
        <w:pStyle w:val="PR1"/>
        <w:jc w:val="left"/>
      </w:pPr>
      <w:r>
        <w:t>General-Purpose Cable Ties: Fungus inert, self-extinguishing, one piece, self-locking, and Type 6/6 nylon.</w:t>
      </w:r>
    </w:p>
    <w:p w14:paraId="2334BBC6" w14:textId="77777777" w:rsidR="00B77760" w:rsidRDefault="00B77760" w:rsidP="00DA38FC">
      <w:pPr>
        <w:pStyle w:val="PR2"/>
        <w:spacing w:before="240"/>
        <w:jc w:val="left"/>
      </w:pPr>
      <w:r>
        <w:t xml:space="preserve">Minimum Width: </w:t>
      </w:r>
      <w:r w:rsidR="00DA38FC">
        <w:rPr>
          <w:rStyle w:val="IP"/>
        </w:rPr>
        <w:t>3/16 inch</w:t>
      </w:r>
      <w:r>
        <w:t>.</w:t>
      </w:r>
    </w:p>
    <w:p w14:paraId="2334BBC7" w14:textId="77777777" w:rsidR="00B77760" w:rsidRDefault="00B77760" w:rsidP="00DA38FC">
      <w:pPr>
        <w:pStyle w:val="PR2"/>
        <w:jc w:val="left"/>
      </w:pPr>
      <w:r>
        <w:t xml:space="preserve">Tensile Strength at </w:t>
      </w:r>
      <w:r w:rsidR="00DA38FC">
        <w:rPr>
          <w:rStyle w:val="IP"/>
        </w:rPr>
        <w:t>73 deg F</w:t>
      </w:r>
      <w:r>
        <w:t xml:space="preserve"> according to ASTM D 638: </w:t>
      </w:r>
      <w:r w:rsidR="00DA38FC">
        <w:rPr>
          <w:rStyle w:val="IP"/>
        </w:rPr>
        <w:t>12,000 psi</w:t>
      </w:r>
      <w:r>
        <w:t>.</w:t>
      </w:r>
    </w:p>
    <w:p w14:paraId="2334BBC8" w14:textId="77777777" w:rsidR="00B77760" w:rsidRDefault="00B77760" w:rsidP="00DA38FC">
      <w:pPr>
        <w:pStyle w:val="PR2"/>
        <w:jc w:val="left"/>
      </w:pPr>
      <w:r>
        <w:t xml:space="preserve">Temperature Range: </w:t>
      </w:r>
      <w:r w:rsidR="00DA38FC">
        <w:rPr>
          <w:rStyle w:val="IP"/>
        </w:rPr>
        <w:t>Minus 40 to plus 185 deg F</w:t>
      </w:r>
      <w:r>
        <w:t>.</w:t>
      </w:r>
    </w:p>
    <w:p w14:paraId="2334BBC9" w14:textId="77777777" w:rsidR="00B77760" w:rsidRDefault="00B77760" w:rsidP="00DA38FC">
      <w:pPr>
        <w:pStyle w:val="PR2"/>
        <w:jc w:val="left"/>
      </w:pPr>
      <w:r>
        <w:t>Color: Black, except where used for color-coding.</w:t>
      </w:r>
    </w:p>
    <w:p w14:paraId="2334BBCA" w14:textId="77777777" w:rsidR="00B77760" w:rsidRDefault="00B77760" w:rsidP="00DA38FC">
      <w:pPr>
        <w:pStyle w:val="PR1"/>
        <w:jc w:val="left"/>
      </w:pPr>
      <w:r>
        <w:t>UV-Stabilized Cable Ties: Fungus inert, designed for continuous exposure to exterior sunlight, self-extinguishing, one piece, self-locking, and Type 6/6 nylon.</w:t>
      </w:r>
    </w:p>
    <w:p w14:paraId="2334BBCB" w14:textId="77777777" w:rsidR="00B77760" w:rsidRDefault="00B77760" w:rsidP="00DA38FC">
      <w:pPr>
        <w:pStyle w:val="PR2"/>
        <w:spacing w:before="240"/>
        <w:jc w:val="left"/>
      </w:pPr>
      <w:r>
        <w:t xml:space="preserve">Minimum Width: </w:t>
      </w:r>
      <w:r w:rsidR="00DA38FC">
        <w:rPr>
          <w:rStyle w:val="IP"/>
        </w:rPr>
        <w:t>3/16 inch</w:t>
      </w:r>
      <w:r>
        <w:t>.</w:t>
      </w:r>
    </w:p>
    <w:p w14:paraId="2334BBCC" w14:textId="77777777" w:rsidR="00B77760" w:rsidRDefault="00B77760" w:rsidP="00DA38FC">
      <w:pPr>
        <w:pStyle w:val="PR2"/>
        <w:jc w:val="left"/>
      </w:pPr>
      <w:r>
        <w:t xml:space="preserve">Tensile Strength at </w:t>
      </w:r>
      <w:r w:rsidR="00DA38FC">
        <w:rPr>
          <w:rStyle w:val="IP"/>
        </w:rPr>
        <w:t>73 deg F</w:t>
      </w:r>
      <w:r>
        <w:t xml:space="preserve"> according to ASTM D 638: </w:t>
      </w:r>
      <w:r w:rsidR="00DA38FC">
        <w:rPr>
          <w:rStyle w:val="IP"/>
        </w:rPr>
        <w:t>12,000 psi</w:t>
      </w:r>
      <w:r>
        <w:t>.</w:t>
      </w:r>
    </w:p>
    <w:p w14:paraId="2334BBCD" w14:textId="77777777" w:rsidR="00B77760" w:rsidRDefault="00B77760" w:rsidP="00DA38FC">
      <w:pPr>
        <w:pStyle w:val="PR2"/>
        <w:jc w:val="left"/>
      </w:pPr>
      <w:r>
        <w:t xml:space="preserve">Temperature Range: </w:t>
      </w:r>
      <w:r w:rsidR="00DA38FC">
        <w:rPr>
          <w:rStyle w:val="IP"/>
        </w:rPr>
        <w:t>Minus 40 to plus 185 deg F</w:t>
      </w:r>
      <w:r>
        <w:t>.</w:t>
      </w:r>
    </w:p>
    <w:p w14:paraId="2334BBCE" w14:textId="77777777" w:rsidR="00B77760" w:rsidRDefault="00B77760" w:rsidP="00DA38FC">
      <w:pPr>
        <w:pStyle w:val="PR2"/>
        <w:jc w:val="left"/>
      </w:pPr>
      <w:r>
        <w:t>Color: Black.</w:t>
      </w:r>
    </w:p>
    <w:p w14:paraId="2334BBCF" w14:textId="77777777" w:rsidR="00B77760" w:rsidRDefault="00B77760" w:rsidP="00DA38FC">
      <w:pPr>
        <w:pStyle w:val="PR1"/>
        <w:jc w:val="left"/>
      </w:pPr>
      <w:r>
        <w:t>Plenum-Rated Cable Ties: Self-extinguishing, UV stabilized, one piece, and self-locking.</w:t>
      </w:r>
    </w:p>
    <w:p w14:paraId="2334BBD0" w14:textId="77777777" w:rsidR="00B77760" w:rsidRDefault="00B77760" w:rsidP="00DA38FC">
      <w:pPr>
        <w:pStyle w:val="PR2"/>
        <w:spacing w:before="240"/>
        <w:jc w:val="left"/>
      </w:pPr>
      <w:r>
        <w:t xml:space="preserve">Minimum Width: </w:t>
      </w:r>
      <w:r w:rsidR="00DA38FC">
        <w:rPr>
          <w:rStyle w:val="IP"/>
        </w:rPr>
        <w:t>3/16 inch</w:t>
      </w:r>
      <w:r>
        <w:t>.</w:t>
      </w:r>
    </w:p>
    <w:p w14:paraId="2334BBD1" w14:textId="77777777" w:rsidR="00B77760" w:rsidRDefault="00B77760" w:rsidP="00DA38FC">
      <w:pPr>
        <w:pStyle w:val="PR2"/>
        <w:jc w:val="left"/>
      </w:pPr>
      <w:r>
        <w:t xml:space="preserve">Tensile Strength at </w:t>
      </w:r>
      <w:r w:rsidR="00DA38FC">
        <w:rPr>
          <w:rStyle w:val="IP"/>
        </w:rPr>
        <w:t>73 deg F</w:t>
      </w:r>
      <w:r>
        <w:t xml:space="preserve"> according to ASTM D 638: </w:t>
      </w:r>
      <w:r w:rsidR="00DA38FC">
        <w:rPr>
          <w:rStyle w:val="IP"/>
        </w:rPr>
        <w:t>7000 psi</w:t>
      </w:r>
      <w:r>
        <w:t>.</w:t>
      </w:r>
    </w:p>
    <w:p w14:paraId="2334BBD2" w14:textId="77777777" w:rsidR="00B77760" w:rsidRDefault="00B77760" w:rsidP="00DA38FC">
      <w:pPr>
        <w:pStyle w:val="PR2"/>
        <w:jc w:val="left"/>
      </w:pPr>
      <w:r>
        <w:t>UL 94 Flame Rating: 94V-0.</w:t>
      </w:r>
    </w:p>
    <w:p w14:paraId="2334BBD3" w14:textId="77777777" w:rsidR="00B77760" w:rsidRDefault="00B77760" w:rsidP="00DA38FC">
      <w:pPr>
        <w:pStyle w:val="PR2"/>
        <w:jc w:val="left"/>
      </w:pPr>
      <w:r>
        <w:t xml:space="preserve">Temperature Range: </w:t>
      </w:r>
      <w:r w:rsidR="00DA38FC">
        <w:rPr>
          <w:rStyle w:val="IP"/>
        </w:rPr>
        <w:t>Minus 50 to plus 284 deg F</w:t>
      </w:r>
      <w:r>
        <w:t>.</w:t>
      </w:r>
    </w:p>
    <w:p w14:paraId="2334BBD4" w14:textId="77777777" w:rsidR="00B77760" w:rsidRDefault="00B77760" w:rsidP="00DA38FC">
      <w:pPr>
        <w:pStyle w:val="PR2"/>
        <w:jc w:val="left"/>
      </w:pPr>
      <w:r>
        <w:t>Color: Black.</w:t>
      </w:r>
    </w:p>
    <w:p w14:paraId="2334BBD5" w14:textId="77777777" w:rsidR="00B77760" w:rsidRDefault="00B77760" w:rsidP="00DA38FC">
      <w:pPr>
        <w:pStyle w:val="ART"/>
        <w:jc w:val="left"/>
      </w:pPr>
      <w:r>
        <w:t>MISCELLANEOUS IDENTIFICATION PRODUCTS</w:t>
      </w:r>
    </w:p>
    <w:p w14:paraId="2334BBD6" w14:textId="77777777" w:rsidR="00B77760" w:rsidRDefault="00B77760" w:rsidP="00DA38FC">
      <w:pPr>
        <w:pStyle w:val="PR1"/>
        <w:jc w:val="left"/>
      </w:pPr>
      <w:r>
        <w:t>Paint: Comply with requirements in painting Sections for paint materials and application requirements. Retain paint system applicable for surface material and location (exterior or interior).</w:t>
      </w:r>
    </w:p>
    <w:p w14:paraId="2334BBD7" w14:textId="77777777" w:rsidR="00B77760" w:rsidRDefault="00B77760" w:rsidP="00DA38FC">
      <w:pPr>
        <w:pStyle w:val="PR1"/>
        <w:jc w:val="left"/>
      </w:pPr>
      <w:r>
        <w:t>Fasteners for Labels and Signs: Self-tapping, stainless-steel screws or stainless-steel machine screws with nuts and flat and lock washers.</w:t>
      </w:r>
    </w:p>
    <w:p w14:paraId="2334BBD8" w14:textId="77777777" w:rsidR="00B77760" w:rsidRDefault="00B77760" w:rsidP="00015A34">
      <w:pPr>
        <w:pStyle w:val="PRT"/>
      </w:pPr>
      <w:r>
        <w:lastRenderedPageBreak/>
        <w:t>EXECUTION</w:t>
      </w:r>
    </w:p>
    <w:p w14:paraId="2334BBD9" w14:textId="77777777" w:rsidR="00B77760" w:rsidRDefault="00B77760" w:rsidP="00DA38FC">
      <w:pPr>
        <w:pStyle w:val="ART"/>
        <w:jc w:val="left"/>
      </w:pPr>
      <w:r>
        <w:t>PREPARATION</w:t>
      </w:r>
    </w:p>
    <w:p w14:paraId="2334BBDA" w14:textId="77777777" w:rsidR="00B77760" w:rsidRDefault="00B77760" w:rsidP="00DA38FC">
      <w:pPr>
        <w:pStyle w:val="PR1"/>
        <w:jc w:val="left"/>
      </w:pPr>
      <w:r>
        <w:t>Self-Adhesive Identification Products: Before applying communications identification products, clean substrates of substances that could impair bond, using materials and methods recommended by manufacturer of identification product.</w:t>
      </w:r>
    </w:p>
    <w:p w14:paraId="2334BBDB" w14:textId="77777777" w:rsidR="00B77760" w:rsidRDefault="00B77760" w:rsidP="00DA38FC">
      <w:pPr>
        <w:pStyle w:val="ART"/>
        <w:jc w:val="left"/>
      </w:pPr>
      <w:r>
        <w:t>INSTALLATION</w:t>
      </w:r>
    </w:p>
    <w:p w14:paraId="2334BBDC" w14:textId="77777777" w:rsidR="00B77760" w:rsidRDefault="00B77760" w:rsidP="00DA38FC">
      <w:pPr>
        <w:pStyle w:val="PR1"/>
        <w:jc w:val="left"/>
      </w:pPr>
      <w:r>
        <w:t>Verify and coordinate identification names, abbreviations, colors, and other features with requirements in other Sections requiring identification applications, Drawings, Shop Drawings, manufacturer's wiring diagrams, and operation and maintenance manual. Use consistent designations throughout Project.</w:t>
      </w:r>
    </w:p>
    <w:p w14:paraId="2334BBDD" w14:textId="77777777" w:rsidR="00B77760" w:rsidRDefault="00B77760" w:rsidP="00DA38FC">
      <w:pPr>
        <w:pStyle w:val="PR1"/>
        <w:jc w:val="left"/>
      </w:pPr>
      <w:r>
        <w:t>Install identifying devices before installing acoustical ceilings and similar concealment.</w:t>
      </w:r>
    </w:p>
    <w:p w14:paraId="2334BBDE" w14:textId="77777777" w:rsidR="00B77760" w:rsidRDefault="00B77760" w:rsidP="00DA38FC">
      <w:pPr>
        <w:pStyle w:val="PR1"/>
        <w:jc w:val="left"/>
      </w:pPr>
      <w:r>
        <w:t>Verify identity of each item before installing identification products.</w:t>
      </w:r>
    </w:p>
    <w:p w14:paraId="2334BBDF" w14:textId="77777777" w:rsidR="00B77760" w:rsidRDefault="00B77760" w:rsidP="00DA38FC">
      <w:pPr>
        <w:pStyle w:val="PR1"/>
        <w:jc w:val="left"/>
      </w:pPr>
      <w:r>
        <w:t>Coordinate identification with Project Drawings, manufacturer's wiring diagrams, and operation and maintenance manual.</w:t>
      </w:r>
    </w:p>
    <w:p w14:paraId="2334BBE0" w14:textId="77777777" w:rsidR="00B77760" w:rsidRDefault="00B77760" w:rsidP="00DA38FC">
      <w:pPr>
        <w:pStyle w:val="PR1"/>
        <w:jc w:val="left"/>
      </w:pPr>
      <w:r>
        <w:t>Apply identification devices to surfaces that require finish after completing finish work.</w:t>
      </w:r>
    </w:p>
    <w:p w14:paraId="2334BBE1" w14:textId="77777777" w:rsidR="00B77760" w:rsidRDefault="00B77760" w:rsidP="00DA38FC">
      <w:pPr>
        <w:pStyle w:val="PR1"/>
        <w:jc w:val="left"/>
      </w:pPr>
      <w:r>
        <w:t>Install signs with approved legend to facilitate proper identification, operation, and maintenance of communications systems and connected items.</w:t>
      </w:r>
    </w:p>
    <w:p w14:paraId="2334BBE2" w14:textId="77777777" w:rsidR="00B77760" w:rsidRDefault="00B77760" w:rsidP="00DA38FC">
      <w:pPr>
        <w:pStyle w:val="PR1"/>
        <w:jc w:val="left"/>
      </w:pPr>
      <w:r>
        <w:t>Elevated Components: Increase sizes of labels, signs, and letters to those appropriate for viewing from the floor.</w:t>
      </w:r>
    </w:p>
    <w:p w14:paraId="2334BBE3" w14:textId="77777777" w:rsidR="00B77760" w:rsidRDefault="00B77760" w:rsidP="00DA38FC">
      <w:pPr>
        <w:pStyle w:val="PR1"/>
        <w:jc w:val="left"/>
      </w:pPr>
      <w:r>
        <w:t>Vinyl Wraparound Labels:</w:t>
      </w:r>
    </w:p>
    <w:p w14:paraId="2334BBE4" w14:textId="77777777" w:rsidR="00B77760" w:rsidRDefault="00B77760" w:rsidP="00DA38FC">
      <w:pPr>
        <w:pStyle w:val="PR2"/>
        <w:spacing w:before="240"/>
        <w:jc w:val="left"/>
      </w:pPr>
      <w:r>
        <w:t>Secure tight to surface of raceway or cable at a location with high visibility and accessibility.</w:t>
      </w:r>
    </w:p>
    <w:p w14:paraId="2334BBE5" w14:textId="77777777" w:rsidR="00B77760" w:rsidRDefault="00B77760" w:rsidP="00DA38FC">
      <w:pPr>
        <w:pStyle w:val="PR2"/>
        <w:jc w:val="left"/>
      </w:pPr>
      <w:r>
        <w:t>Attach labels that are not self-adhesive type with clear vinyl tape, with adhesive appropriate to the location and substrate.</w:t>
      </w:r>
    </w:p>
    <w:p w14:paraId="2334BBE6" w14:textId="77777777" w:rsidR="00B77760" w:rsidRDefault="00B77760" w:rsidP="00DA38FC">
      <w:pPr>
        <w:pStyle w:val="PR2"/>
        <w:jc w:val="left"/>
      </w:pPr>
      <w:r>
        <w:t xml:space="preserve">Provide label </w:t>
      </w:r>
      <w:r w:rsidR="00DA38FC">
        <w:rPr>
          <w:rStyle w:val="IP"/>
        </w:rPr>
        <w:t>6 inches</w:t>
      </w:r>
      <w:r>
        <w:t xml:space="preserve"> from cable end.</w:t>
      </w:r>
    </w:p>
    <w:p w14:paraId="2334BBE7" w14:textId="77777777" w:rsidR="00B77760" w:rsidRDefault="00B77760" w:rsidP="00DA38FC">
      <w:pPr>
        <w:pStyle w:val="PR1"/>
        <w:jc w:val="left"/>
      </w:pPr>
      <w:r>
        <w:t>Snap-Around Labels:</w:t>
      </w:r>
    </w:p>
    <w:p w14:paraId="2334BBE8" w14:textId="77777777" w:rsidR="00B77760" w:rsidRDefault="00B77760" w:rsidP="00DA38FC">
      <w:pPr>
        <w:pStyle w:val="PR2"/>
        <w:spacing w:before="240"/>
        <w:jc w:val="left"/>
      </w:pPr>
      <w:r>
        <w:t>Secure tight to surface at a location with high visibility and accessibility.</w:t>
      </w:r>
    </w:p>
    <w:p w14:paraId="2334BBE9" w14:textId="77777777" w:rsidR="00B77760" w:rsidRDefault="00B77760" w:rsidP="00DA38FC">
      <w:pPr>
        <w:pStyle w:val="PR2"/>
        <w:jc w:val="left"/>
      </w:pPr>
      <w:r>
        <w:t xml:space="preserve">Provide label </w:t>
      </w:r>
      <w:r w:rsidR="00DA38FC">
        <w:rPr>
          <w:rStyle w:val="IP"/>
        </w:rPr>
        <w:t>6 inches</w:t>
      </w:r>
      <w:r>
        <w:t xml:space="preserve"> from cable end.</w:t>
      </w:r>
    </w:p>
    <w:p w14:paraId="2334BBEA" w14:textId="77777777" w:rsidR="00B77760" w:rsidRDefault="00B77760" w:rsidP="00DA38FC">
      <w:pPr>
        <w:pStyle w:val="PR1"/>
        <w:jc w:val="left"/>
      </w:pPr>
      <w:r>
        <w:t>Self-Adhesive Wraparound Labels:</w:t>
      </w:r>
    </w:p>
    <w:p w14:paraId="2334BBEB" w14:textId="77777777" w:rsidR="00B77760" w:rsidRDefault="00B77760" w:rsidP="00DA38FC">
      <w:pPr>
        <w:pStyle w:val="PR2"/>
        <w:spacing w:before="240"/>
        <w:jc w:val="left"/>
      </w:pPr>
      <w:r>
        <w:t>Secure tight to surface at a location with high visibility and accessibility.</w:t>
      </w:r>
    </w:p>
    <w:p w14:paraId="2334BBEC" w14:textId="77777777" w:rsidR="00B77760" w:rsidRDefault="00B77760" w:rsidP="00DA38FC">
      <w:pPr>
        <w:pStyle w:val="PR2"/>
        <w:jc w:val="left"/>
      </w:pPr>
      <w:r>
        <w:lastRenderedPageBreak/>
        <w:t xml:space="preserve">Provide label </w:t>
      </w:r>
      <w:r w:rsidR="00DA38FC">
        <w:rPr>
          <w:rStyle w:val="IP"/>
        </w:rPr>
        <w:t>6 inches</w:t>
      </w:r>
      <w:r>
        <w:t xml:space="preserve"> from cable end.</w:t>
      </w:r>
    </w:p>
    <w:p w14:paraId="2334BBED" w14:textId="77777777" w:rsidR="00B77760" w:rsidRDefault="00B77760" w:rsidP="00DA38FC">
      <w:pPr>
        <w:pStyle w:val="PR1"/>
        <w:jc w:val="left"/>
      </w:pPr>
      <w:r>
        <w:t>Self-Adhesive Labels:</w:t>
      </w:r>
    </w:p>
    <w:p w14:paraId="2334BBEE" w14:textId="77777777" w:rsidR="00B77760" w:rsidRDefault="00B77760" w:rsidP="00DA38FC">
      <w:pPr>
        <w:pStyle w:val="PR2"/>
        <w:spacing w:before="240"/>
        <w:jc w:val="left"/>
      </w:pPr>
      <w:r>
        <w:t>On each item, install unique designation label that is consistent with wiring diagrams, schedules, and operation and maintenance manual.</w:t>
      </w:r>
    </w:p>
    <w:p w14:paraId="2334BBEF" w14:textId="77777777" w:rsidR="00B77760" w:rsidRDefault="00B77760" w:rsidP="00DA38FC">
      <w:pPr>
        <w:pStyle w:val="PR2"/>
        <w:jc w:val="left"/>
      </w:pPr>
      <w:r>
        <w:t xml:space="preserve">Unless otherwise indicated, provide a single line of text with </w:t>
      </w:r>
      <w:r w:rsidR="00DA38FC">
        <w:rPr>
          <w:rStyle w:val="IP"/>
        </w:rPr>
        <w:t>1/2-inch-</w:t>
      </w:r>
      <w:r>
        <w:t xml:space="preserve">high letters on </w:t>
      </w:r>
      <w:r w:rsidR="00DA38FC">
        <w:rPr>
          <w:rStyle w:val="IP"/>
        </w:rPr>
        <w:t>1-1/2-inch-</w:t>
      </w:r>
      <w:r>
        <w:t xml:space="preserve">high label; where two lines of text are required, use labels </w:t>
      </w:r>
      <w:r w:rsidR="00DA38FC">
        <w:rPr>
          <w:rStyle w:val="IP"/>
        </w:rPr>
        <w:t>2 inches</w:t>
      </w:r>
      <w:r>
        <w:t xml:space="preserve"> high.</w:t>
      </w:r>
    </w:p>
    <w:p w14:paraId="2334BBF0" w14:textId="77777777" w:rsidR="00B77760" w:rsidRDefault="00B77760" w:rsidP="00DA38FC">
      <w:pPr>
        <w:pStyle w:val="PR1"/>
        <w:jc w:val="left"/>
      </w:pPr>
      <w:r>
        <w:t>Snap-Around, Color-Coding Bands: Secure tight to surface at a location with high visibility and accessibility.</w:t>
      </w:r>
    </w:p>
    <w:p w14:paraId="2334BBF1" w14:textId="77777777" w:rsidR="00B77760" w:rsidRDefault="00B77760" w:rsidP="00DA38FC">
      <w:pPr>
        <w:pStyle w:val="PR1"/>
        <w:jc w:val="left"/>
      </w:pPr>
      <w:r>
        <w:t>Underground-Line Warning Tape:</w:t>
      </w:r>
    </w:p>
    <w:p w14:paraId="2334BBF2" w14:textId="6E30B556" w:rsidR="00B77760" w:rsidRDefault="00B77760" w:rsidP="00DA38FC">
      <w:pPr>
        <w:pStyle w:val="PR2"/>
        <w:spacing w:before="240"/>
        <w:jc w:val="left"/>
      </w:pPr>
      <w:r>
        <w:t xml:space="preserve">During backfilling of trenches, install continuous underground-line warning tape directly above cable or raceway at </w:t>
      </w:r>
      <w:r w:rsidR="00DA38FC">
        <w:rPr>
          <w:rStyle w:val="IP"/>
        </w:rPr>
        <w:t>6 to 8 inches</w:t>
      </w:r>
      <w:r>
        <w:t xml:space="preserve"> below finished grade. Use multiple tapes where width of multiple lines installed in a common trench [</w:t>
      </w:r>
      <w:r w:rsidR="00275ABC">
        <w:rPr>
          <w:b/>
        </w:rPr>
        <w:t>or concrete envelope</w:t>
      </w:r>
      <w:r>
        <w:t>]</w:t>
      </w:r>
      <w:r w:rsidR="00275ABC">
        <w:t xml:space="preserve"> </w:t>
      </w:r>
      <w:r>
        <w:t xml:space="preserve">exceeds </w:t>
      </w:r>
      <w:r w:rsidR="00DA38FC">
        <w:rPr>
          <w:rStyle w:val="IP"/>
        </w:rPr>
        <w:t>16 inches</w:t>
      </w:r>
      <w:r>
        <w:t xml:space="preserve"> overall.</w:t>
      </w:r>
    </w:p>
    <w:p w14:paraId="2334BBF3" w14:textId="77777777" w:rsidR="00B77760" w:rsidRDefault="00B77760" w:rsidP="00DA38FC">
      <w:pPr>
        <w:pStyle w:val="PR2"/>
        <w:jc w:val="left"/>
      </w:pPr>
      <w:r>
        <w:t>Install underground-line warning tape for direct-buried cables and cables in raceways.</w:t>
      </w:r>
    </w:p>
    <w:p w14:paraId="2334BBF4" w14:textId="77777777" w:rsidR="00B77760" w:rsidRDefault="00B77760" w:rsidP="00DA38FC">
      <w:pPr>
        <w:pStyle w:val="PR1"/>
        <w:jc w:val="left"/>
      </w:pPr>
      <w:r>
        <w:t>Cable Ties: General purpose, except as listed below:</w:t>
      </w:r>
    </w:p>
    <w:p w14:paraId="2334BBF5" w14:textId="77777777" w:rsidR="00B77760" w:rsidRDefault="00B77760" w:rsidP="00DA38FC">
      <w:pPr>
        <w:pStyle w:val="PR2"/>
        <w:spacing w:before="240"/>
        <w:jc w:val="left"/>
      </w:pPr>
      <w:r>
        <w:t>Outdoors: UV-stabilized nylon.</w:t>
      </w:r>
    </w:p>
    <w:p w14:paraId="2334BBF6" w14:textId="77777777" w:rsidR="00B77760" w:rsidRDefault="00B77760" w:rsidP="00DA38FC">
      <w:pPr>
        <w:pStyle w:val="PR2"/>
        <w:jc w:val="left"/>
      </w:pPr>
      <w:r>
        <w:t>In Spaces Handling Environmental Air: Plenum rated.</w:t>
      </w:r>
    </w:p>
    <w:p w14:paraId="2334BBF7" w14:textId="77777777" w:rsidR="00B77760" w:rsidRDefault="00B77760" w:rsidP="00DA38FC">
      <w:pPr>
        <w:pStyle w:val="ART"/>
        <w:jc w:val="left"/>
      </w:pPr>
      <w:r>
        <w:t>IDENTIFICATION SCHEDULE</w:t>
      </w:r>
    </w:p>
    <w:p w14:paraId="2334BBF8" w14:textId="77777777" w:rsidR="00B77760" w:rsidRDefault="00B77760" w:rsidP="00DA38FC">
      <w:pPr>
        <w:pStyle w:val="PR1"/>
        <w:jc w:val="left"/>
      </w:pPr>
      <w:r>
        <w:t>Install identification materials and devices at locations for most convenient viewing without interference with operation and maintenance of equipment. Install access doors or panels to provide view of identifying devices.</w:t>
      </w:r>
    </w:p>
    <w:p w14:paraId="2334BBF9" w14:textId="77777777" w:rsidR="00B77760" w:rsidRDefault="00B77760" w:rsidP="00DA38FC">
      <w:pPr>
        <w:pStyle w:val="PR1"/>
        <w:jc w:val="left"/>
      </w:pPr>
      <w:r>
        <w:t>Identify conductors, cables, and terminals in enclosures and at junctions, terminals, pull points, and locations with high visibility. Identify by system and circuit designation.</w:t>
      </w:r>
    </w:p>
    <w:p w14:paraId="2334BBFA" w14:textId="77777777" w:rsidR="00B77760" w:rsidRDefault="00B77760" w:rsidP="00DA38FC">
      <w:pPr>
        <w:pStyle w:val="PR1"/>
        <w:jc w:val="left"/>
      </w:pPr>
      <w:r>
        <w:t>Accessible Fittings for Raceways and Cables within Buildings: Identify covers of each junction and pull box with self-adhesive labels containing wiring system legend.</w:t>
      </w:r>
    </w:p>
    <w:p w14:paraId="2334BBFB" w14:textId="77777777" w:rsidR="00B77760" w:rsidRDefault="00B77760" w:rsidP="00DA38FC">
      <w:pPr>
        <w:pStyle w:val="PR2"/>
        <w:spacing w:before="240"/>
        <w:jc w:val="left"/>
      </w:pPr>
      <w:r>
        <w:t>System legends shall be as follows:</w:t>
      </w:r>
    </w:p>
    <w:p w14:paraId="2334BBFC" w14:textId="77777777" w:rsidR="00B77760" w:rsidRDefault="00B77760" w:rsidP="00DA38FC">
      <w:pPr>
        <w:pStyle w:val="PR3"/>
        <w:spacing w:before="240"/>
        <w:jc w:val="left"/>
      </w:pPr>
      <w:r>
        <w:t>Telecommunications.</w:t>
      </w:r>
    </w:p>
    <w:p w14:paraId="2334BBFD" w14:textId="77777777" w:rsidR="00B77760" w:rsidRDefault="00B77760" w:rsidP="00DA38FC">
      <w:pPr>
        <w:pStyle w:val="PR1"/>
        <w:jc w:val="left"/>
      </w:pPr>
      <w:r>
        <w:t>Faceplates: Label individual faceplates with self-adhesive labels. Place label at top of faceplate. Each faceplate shall be labeled with its individual, sequential designation[</w:t>
      </w:r>
      <w:r>
        <w:rPr>
          <w:b/>
        </w:rPr>
        <w:t>, numbered clockwise when entering room from primary egress</w:t>
      </w:r>
      <w:r>
        <w:t>], composed of the following, in the order listed:</w:t>
      </w:r>
    </w:p>
    <w:p w14:paraId="2334BBFE" w14:textId="77777777" w:rsidR="00B77760" w:rsidRDefault="00B77760" w:rsidP="00DA38FC">
      <w:pPr>
        <w:pStyle w:val="PR2"/>
        <w:spacing w:before="240"/>
        <w:jc w:val="left"/>
      </w:pPr>
      <w:r>
        <w:lastRenderedPageBreak/>
        <w:t>Wiring closet designation.</w:t>
      </w:r>
    </w:p>
    <w:p w14:paraId="2334BBFF" w14:textId="77777777" w:rsidR="00B77760" w:rsidRDefault="00B77760" w:rsidP="00DA38FC">
      <w:pPr>
        <w:pStyle w:val="PR2"/>
        <w:jc w:val="left"/>
      </w:pPr>
      <w:r>
        <w:t>Colon.</w:t>
      </w:r>
    </w:p>
    <w:p w14:paraId="2334BC00" w14:textId="77777777" w:rsidR="00B77760" w:rsidRDefault="00B77760" w:rsidP="00DA38FC">
      <w:pPr>
        <w:pStyle w:val="PR2"/>
        <w:jc w:val="left"/>
      </w:pPr>
      <w:r>
        <w:t>Faceplate number.</w:t>
      </w:r>
    </w:p>
    <w:p w14:paraId="2334BC01" w14:textId="77777777" w:rsidR="00B77760" w:rsidRDefault="00B77760" w:rsidP="00DA38FC">
      <w:pPr>
        <w:pStyle w:val="PR1"/>
        <w:jc w:val="left"/>
      </w:pPr>
      <w:r>
        <w:t>Equipment Room Labeling:</w:t>
      </w:r>
    </w:p>
    <w:p w14:paraId="2334BC02" w14:textId="77777777" w:rsidR="00B77760" w:rsidRDefault="00B77760" w:rsidP="00DA38FC">
      <w:pPr>
        <w:pStyle w:val="PR2"/>
        <w:spacing w:before="240"/>
        <w:jc w:val="left"/>
      </w:pPr>
      <w:r>
        <w:t>Racks, Frames, and Enclosures: Identify front and rear of each with self-adhesive labels[</w:t>
      </w:r>
      <w:r>
        <w:rPr>
          <w:b/>
        </w:rPr>
        <w:t> containing equipment designation</w:t>
      </w:r>
      <w:r>
        <w:t>].</w:t>
      </w:r>
    </w:p>
    <w:p w14:paraId="2334BC03" w14:textId="77777777" w:rsidR="00B77760" w:rsidRDefault="00B77760" w:rsidP="00DA38FC">
      <w:pPr>
        <w:pStyle w:val="PR2"/>
        <w:jc w:val="left"/>
      </w:pPr>
      <w:r>
        <w:t>Patch Panels: [</w:t>
      </w:r>
      <w:r>
        <w:rPr>
          <w:b/>
        </w:rPr>
        <w:t>Label individual rows in each rack, starting at top and working down, with self-adhesive labels.</w:t>
      </w:r>
      <w:r>
        <w:t>] [</w:t>
      </w:r>
      <w:r>
        <w:rPr>
          <w:b/>
        </w:rPr>
        <w:t>Label individual rows and outlets, starting at to left and working down, with self-adhesive labels.</w:t>
      </w:r>
      <w:r>
        <w:t>]</w:t>
      </w:r>
    </w:p>
    <w:p w14:paraId="2334BC04" w14:textId="77777777" w:rsidR="00B77760" w:rsidRDefault="00B77760" w:rsidP="00DA38FC">
      <w:pPr>
        <w:pStyle w:val="PR2"/>
        <w:jc w:val="left"/>
      </w:pPr>
      <w:r>
        <w:t>Data Outlets: Label each outlet with a self-adhesive label indicating the following, in the order listed:</w:t>
      </w:r>
    </w:p>
    <w:p w14:paraId="2334BC05" w14:textId="77777777" w:rsidR="00B77760" w:rsidRDefault="00B77760" w:rsidP="00DA38FC">
      <w:pPr>
        <w:pStyle w:val="PR3"/>
        <w:spacing w:before="240"/>
        <w:jc w:val="left"/>
      </w:pPr>
      <w:r>
        <w:t>Room number being served.</w:t>
      </w:r>
    </w:p>
    <w:p w14:paraId="2334BC06" w14:textId="77777777" w:rsidR="00B77760" w:rsidRDefault="00B77760" w:rsidP="00DA38FC">
      <w:pPr>
        <w:pStyle w:val="PR3"/>
        <w:jc w:val="left"/>
      </w:pPr>
      <w:r>
        <w:t>Colon.</w:t>
      </w:r>
    </w:p>
    <w:p w14:paraId="2334BC07" w14:textId="77777777" w:rsidR="00B77760" w:rsidRDefault="00B77760" w:rsidP="00DA38FC">
      <w:pPr>
        <w:pStyle w:val="PR3"/>
        <w:jc w:val="left"/>
      </w:pPr>
      <w:r>
        <w:t>Faceplate number.</w:t>
      </w:r>
    </w:p>
    <w:p w14:paraId="2334BC08" w14:textId="77777777" w:rsidR="00B77760" w:rsidRDefault="00B77760" w:rsidP="00DA38FC">
      <w:pPr>
        <w:pStyle w:val="PR1"/>
        <w:jc w:val="left"/>
      </w:pPr>
      <w:r>
        <w:t>Backbone Cables: Label each cable with a [</w:t>
      </w:r>
      <w:r>
        <w:rPr>
          <w:b/>
        </w:rPr>
        <w:t>vinyl-wraparound label</w:t>
      </w:r>
      <w:r>
        <w:t>] [</w:t>
      </w:r>
      <w:r>
        <w:rPr>
          <w:b/>
        </w:rPr>
        <w:t>snap-around label</w:t>
      </w:r>
      <w:r>
        <w:t>] [</w:t>
      </w:r>
      <w:r>
        <w:rPr>
          <w:b/>
        </w:rPr>
        <w:t>self-adhesive wraparound label</w:t>
      </w:r>
      <w:r>
        <w:t>] indicating the location of the far or other end of the backbone cable. Patch panel or punch down block where cable is terminated should be labeled identically.</w:t>
      </w:r>
    </w:p>
    <w:p w14:paraId="2334BC09" w14:textId="77777777" w:rsidR="00B77760" w:rsidRDefault="00B77760" w:rsidP="00DA38FC">
      <w:pPr>
        <w:pStyle w:val="PR1"/>
        <w:jc w:val="left"/>
      </w:pPr>
      <w:r>
        <w:t>Horizontal Cables: Label each cable with a [</w:t>
      </w:r>
      <w:r>
        <w:rPr>
          <w:b/>
        </w:rPr>
        <w:t>vinyl-wraparound label</w:t>
      </w:r>
      <w:r>
        <w:t>] [</w:t>
      </w:r>
      <w:r>
        <w:rPr>
          <w:b/>
        </w:rPr>
        <w:t>snap-around label</w:t>
      </w:r>
      <w:r>
        <w:t>] [</w:t>
      </w:r>
      <w:r>
        <w:rPr>
          <w:b/>
        </w:rPr>
        <w:t>self-adhesive wraparound label</w:t>
      </w:r>
      <w:r>
        <w:t>] indicating the following, in the order listed:</w:t>
      </w:r>
    </w:p>
    <w:p w14:paraId="2334BC0A" w14:textId="77777777" w:rsidR="00B77760" w:rsidRDefault="00B77760" w:rsidP="00DA38FC">
      <w:pPr>
        <w:pStyle w:val="PR2"/>
        <w:spacing w:before="240"/>
        <w:jc w:val="left"/>
      </w:pPr>
      <w:r>
        <w:t>Room number.</w:t>
      </w:r>
    </w:p>
    <w:p w14:paraId="2334BC0B" w14:textId="77777777" w:rsidR="00B77760" w:rsidRDefault="00B77760" w:rsidP="00DA38FC">
      <w:pPr>
        <w:pStyle w:val="PR2"/>
        <w:jc w:val="left"/>
      </w:pPr>
      <w:r>
        <w:t>Colon.</w:t>
      </w:r>
    </w:p>
    <w:p w14:paraId="2334BC0C" w14:textId="77777777" w:rsidR="00B77760" w:rsidRDefault="00B77760" w:rsidP="00DA38FC">
      <w:pPr>
        <w:pStyle w:val="PR2"/>
        <w:jc w:val="left"/>
      </w:pPr>
      <w:r>
        <w:t>Faceplate number.</w:t>
      </w:r>
    </w:p>
    <w:p w14:paraId="2334BC0D" w14:textId="77777777" w:rsidR="00B77760" w:rsidRDefault="00B77760" w:rsidP="00DA38FC">
      <w:pPr>
        <w:pStyle w:val="PR1"/>
        <w:jc w:val="left"/>
      </w:pPr>
      <w:r>
        <w:t>Locations of Underground Lines: Underground-line warning tape for copper, coaxial, hybrid copper/fiber, and optical-fiber cable.</w:t>
      </w:r>
    </w:p>
    <w:p w14:paraId="2334BC0E" w14:textId="77777777" w:rsidR="00B77760" w:rsidRDefault="00B77760" w:rsidP="00DA38FC">
      <w:pPr>
        <w:pStyle w:val="PR1"/>
        <w:jc w:val="left"/>
      </w:pPr>
      <w:r>
        <w:t>Instructional Signs: Self-adhesive labels.</w:t>
      </w:r>
    </w:p>
    <w:p w14:paraId="2334BC0F" w14:textId="77777777" w:rsidR="00B77760" w:rsidRDefault="00B77760" w:rsidP="00DA38FC">
      <w:pPr>
        <w:pStyle w:val="PR1"/>
        <w:jc w:val="left"/>
      </w:pPr>
      <w:r>
        <w:t>Warning Labels for Indoor Cabinets, Boxes, and Enclosures: [</w:t>
      </w:r>
      <w:r>
        <w:rPr>
          <w:b/>
        </w:rPr>
        <w:t>Self-adhesive labels</w:t>
      </w:r>
      <w:r>
        <w:t>] [</w:t>
      </w:r>
      <w:r>
        <w:rPr>
          <w:b/>
        </w:rPr>
        <w:t>Baked-enamel warning signs</w:t>
      </w:r>
      <w:r>
        <w:t>] [</w:t>
      </w:r>
      <w:r>
        <w:rPr>
          <w:b/>
        </w:rPr>
        <w:t>Metal-backed, butyrate warning signs</w:t>
      </w:r>
      <w:r>
        <w:t>].</w:t>
      </w:r>
    </w:p>
    <w:p w14:paraId="2334BC10" w14:textId="77777777" w:rsidR="00B77760" w:rsidRDefault="00B77760" w:rsidP="00DA38FC">
      <w:pPr>
        <w:pStyle w:val="PR2"/>
        <w:spacing w:before="240"/>
        <w:jc w:val="left"/>
      </w:pPr>
      <w:r>
        <w:t>Apply to exterior of door, cover, or other access.</w:t>
      </w:r>
    </w:p>
    <w:p w14:paraId="2334BC11" w14:textId="77777777" w:rsidR="00B77760" w:rsidRDefault="00B77760" w:rsidP="00DA38FC">
      <w:pPr>
        <w:pStyle w:val="CMT"/>
        <w:jc w:val="left"/>
      </w:pPr>
      <w:r>
        <w:t>Coordinate "Equipment Identification Labels" Paragraph below with communications Sections. Delete items not in Project.</w:t>
      </w:r>
    </w:p>
    <w:p w14:paraId="2334BC12" w14:textId="77777777" w:rsidR="00B77760" w:rsidRDefault="00B77760" w:rsidP="00DA38FC">
      <w:pPr>
        <w:pStyle w:val="PR1"/>
        <w:jc w:val="left"/>
      </w:pPr>
      <w:r>
        <w:t>Equipment Identification Labels:</w:t>
      </w:r>
    </w:p>
    <w:p w14:paraId="2334BC13" w14:textId="77777777" w:rsidR="00B77760" w:rsidRDefault="00B77760" w:rsidP="00DA38FC">
      <w:pPr>
        <w:pStyle w:val="PR2"/>
        <w:spacing w:before="240"/>
        <w:jc w:val="left"/>
      </w:pPr>
      <w:r>
        <w:t>Indoor Equipment: [</w:t>
      </w:r>
      <w:r>
        <w:rPr>
          <w:b/>
        </w:rPr>
        <w:t>Self-adhesive label</w:t>
      </w:r>
      <w:r>
        <w:t>] [</w:t>
      </w:r>
      <w:r>
        <w:rPr>
          <w:b/>
        </w:rPr>
        <w:t>Baked-enamel signs</w:t>
      </w:r>
      <w:r>
        <w:t>] [</w:t>
      </w:r>
      <w:r>
        <w:rPr>
          <w:b/>
        </w:rPr>
        <w:t>Metal-backed butyrate signs</w:t>
      </w:r>
      <w:r>
        <w:t>] [</w:t>
      </w:r>
      <w:r>
        <w:rPr>
          <w:b/>
        </w:rPr>
        <w:t>Laminated-acrylic or melamine-plastic sign</w:t>
      </w:r>
      <w:r>
        <w:t>].</w:t>
      </w:r>
    </w:p>
    <w:p w14:paraId="2334BC14" w14:textId="77777777" w:rsidR="00B77760" w:rsidRDefault="00B77760" w:rsidP="00DA38FC">
      <w:pPr>
        <w:pStyle w:val="PR2"/>
        <w:jc w:val="left"/>
      </w:pPr>
      <w:r>
        <w:t>Outdoor Equipment: [</w:t>
      </w:r>
      <w:r>
        <w:rPr>
          <w:b/>
        </w:rPr>
        <w:t>Laminated-acrylic or melamine-plastic sign</w:t>
      </w:r>
      <w:r>
        <w:t>] [</w:t>
      </w:r>
      <w:r>
        <w:rPr>
          <w:b/>
        </w:rPr>
        <w:t xml:space="preserve">Stenciled legend </w:t>
      </w:r>
      <w:r w:rsidR="00DA38FC">
        <w:rPr>
          <w:rStyle w:val="IP"/>
          <w:b/>
        </w:rPr>
        <w:t>4 inches</w:t>
      </w:r>
      <w:r>
        <w:rPr>
          <w:b/>
        </w:rPr>
        <w:t xml:space="preserve"> high</w:t>
      </w:r>
      <w:r>
        <w:t>].</w:t>
      </w:r>
    </w:p>
    <w:p w14:paraId="2334BC15" w14:textId="77777777" w:rsidR="00B77760" w:rsidRDefault="00B77760" w:rsidP="00DA38FC">
      <w:pPr>
        <w:pStyle w:val="PR2"/>
        <w:jc w:val="left"/>
      </w:pPr>
      <w:r>
        <w:t>Equipment to Be Labeled:</w:t>
      </w:r>
    </w:p>
    <w:p w14:paraId="2334BC16" w14:textId="77777777" w:rsidR="00B77760" w:rsidRDefault="00B77760" w:rsidP="00DA38FC">
      <w:pPr>
        <w:pStyle w:val="PR3"/>
        <w:spacing w:before="240"/>
        <w:jc w:val="left"/>
      </w:pPr>
      <w:r>
        <w:lastRenderedPageBreak/>
        <w:t>Communications cabinets.</w:t>
      </w:r>
    </w:p>
    <w:p w14:paraId="2334BC17" w14:textId="77777777" w:rsidR="00B77760" w:rsidRDefault="00B77760" w:rsidP="00DA38FC">
      <w:pPr>
        <w:pStyle w:val="PR3"/>
        <w:jc w:val="left"/>
      </w:pPr>
      <w:r>
        <w:t>Uninterruptible power supplies.</w:t>
      </w:r>
    </w:p>
    <w:p w14:paraId="2334BC18" w14:textId="77777777" w:rsidR="00B77760" w:rsidRDefault="00B77760" w:rsidP="00DA38FC">
      <w:pPr>
        <w:pStyle w:val="PR3"/>
        <w:jc w:val="left"/>
      </w:pPr>
      <w:r>
        <w:t>Computer room air conditioners.</w:t>
      </w:r>
    </w:p>
    <w:p w14:paraId="2334BC19" w14:textId="77777777" w:rsidR="00B77760" w:rsidRDefault="00B77760" w:rsidP="00DA38FC">
      <w:pPr>
        <w:pStyle w:val="PR3"/>
        <w:jc w:val="left"/>
      </w:pPr>
      <w:r>
        <w:t>Fire-alarm and suppression equipment.</w:t>
      </w:r>
    </w:p>
    <w:p w14:paraId="2334BC1A" w14:textId="77777777" w:rsidR="00B77760" w:rsidRDefault="00B77760" w:rsidP="00DA38FC">
      <w:pPr>
        <w:pStyle w:val="PR3"/>
        <w:jc w:val="left"/>
      </w:pPr>
      <w:r>
        <w:t>Egress points.</w:t>
      </w:r>
    </w:p>
    <w:p w14:paraId="2334BC1B" w14:textId="77777777" w:rsidR="00B77760" w:rsidRDefault="00B77760" w:rsidP="00DA38FC">
      <w:pPr>
        <w:pStyle w:val="PR3"/>
        <w:jc w:val="left"/>
      </w:pPr>
      <w:r>
        <w:t>Power distribution components.</w:t>
      </w:r>
    </w:p>
    <w:p w14:paraId="2334BC1D" w14:textId="77777777" w:rsidR="00B77760" w:rsidRDefault="00DA38FC" w:rsidP="00F2347D">
      <w:pPr>
        <w:pStyle w:val="EOS"/>
      </w:pPr>
      <w:r w:rsidRPr="00F2347D">
        <w:t>END OF SECTION 27 05 53</w:t>
      </w:r>
    </w:p>
    <w:p w14:paraId="2334BC1E" w14:textId="77777777" w:rsidR="00F2347D" w:rsidRPr="00147113" w:rsidRDefault="00F2347D" w:rsidP="00F2347D">
      <w:pPr>
        <w:pStyle w:val="CMT"/>
        <w:jc w:val="left"/>
      </w:pPr>
      <w:r w:rsidRPr="00147113">
        <w:t>Retain this notice in all Sections of Project Manual.</w:t>
      </w:r>
    </w:p>
    <w:p w14:paraId="2334BC1F" w14:textId="77777777" w:rsidR="00F2347D" w:rsidRPr="00147113" w:rsidRDefault="00F2347D" w:rsidP="00F2347D">
      <w:pPr>
        <w:tabs>
          <w:tab w:val="center" w:pos="4680"/>
          <w:tab w:val="right" w:pos="9360"/>
        </w:tabs>
        <w:suppressAutoHyphens/>
        <w:spacing w:before="480"/>
      </w:pPr>
      <w:r w:rsidRPr="00147113">
        <w:t>San Diego Unified School District Guide Specifications</w:t>
      </w:r>
    </w:p>
    <w:p w14:paraId="680EBF83" w14:textId="77777777" w:rsidR="00DD3DE1" w:rsidRDefault="00DD3DE1" w:rsidP="00DD3DE1">
      <w:pPr>
        <w:suppressAutoHyphens/>
      </w:pPr>
      <w:r>
        <w:t xml:space="preserve">Document Version: </w:t>
      </w:r>
      <w:r>
        <w:rPr>
          <w:bCs/>
        </w:rPr>
        <w:t>August 2021</w:t>
      </w:r>
    </w:p>
    <w:p w14:paraId="2334BC21" w14:textId="77777777" w:rsidR="00F2347D" w:rsidRPr="00F2347D" w:rsidRDefault="00F2347D" w:rsidP="00F2347D">
      <w:pPr>
        <w:pStyle w:val="EOS"/>
      </w:pPr>
    </w:p>
    <w:sectPr w:rsidR="00F2347D" w:rsidRPr="00F2347D" w:rsidSect="00DA38FC">
      <w:headerReference w:type="even" r:id="rId40"/>
      <w:headerReference w:type="default" r:id="rId41"/>
      <w:footerReference w:type="even" r:id="rId42"/>
      <w:footerReference w:type="default" r:id="rId43"/>
      <w:headerReference w:type="first" r:id="rId44"/>
      <w:footerReference w:type="first" r:id="rId45"/>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34BC26" w14:textId="77777777" w:rsidR="00797874" w:rsidRDefault="00797874">
      <w:r>
        <w:separator/>
      </w:r>
    </w:p>
    <w:p w14:paraId="2334BC27" w14:textId="77777777" w:rsidR="00797874" w:rsidRDefault="00797874"/>
  </w:endnote>
  <w:endnote w:type="continuationSeparator" w:id="0">
    <w:p w14:paraId="2334BC28" w14:textId="77777777" w:rsidR="00797874" w:rsidRDefault="00797874">
      <w:r>
        <w:continuationSeparator/>
      </w:r>
    </w:p>
    <w:p w14:paraId="2334BC29" w14:textId="77777777" w:rsidR="00797874" w:rsidRDefault="007978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4BC31" w14:textId="77777777" w:rsidR="00F7134D" w:rsidRDefault="00F7134D">
    <w:pPr>
      <w:pStyle w:val="Footer"/>
    </w:pPr>
  </w:p>
  <w:p w14:paraId="2334BC32" w14:textId="77777777" w:rsidR="00D01EE7" w:rsidRDefault="00D01EE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9360"/>
    </w:tblGrid>
    <w:tr w:rsidR="00DA38FC" w14:paraId="2334BC34" w14:textId="77777777" w:rsidTr="00DA38FC">
      <w:tc>
        <w:tcPr>
          <w:tcW w:w="9360" w:type="dxa"/>
          <w:tcBorders>
            <w:top w:val="nil"/>
            <w:left w:val="nil"/>
            <w:bottom w:val="nil"/>
            <w:right w:val="nil"/>
          </w:tcBorders>
        </w:tcPr>
        <w:p w14:paraId="2334BC33" w14:textId="77777777" w:rsidR="00DA38FC" w:rsidRDefault="00DA38FC" w:rsidP="00DA38FC">
          <w:pPr>
            <w:tabs>
              <w:tab w:val="center" w:pos="4680"/>
              <w:tab w:val="right" w:pos="9360"/>
            </w:tabs>
          </w:pPr>
          <w:r>
            <w:rPr>
              <w:b/>
              <w:bCs/>
            </w:rPr>
            <w:tab/>
          </w:r>
        </w:p>
      </w:tc>
    </w:tr>
    <w:tr w:rsidR="00DA38FC" w14:paraId="2334BC36" w14:textId="77777777" w:rsidTr="00DA38FC">
      <w:tc>
        <w:tcPr>
          <w:tcW w:w="9360" w:type="dxa"/>
          <w:tcBorders>
            <w:top w:val="nil"/>
            <w:left w:val="nil"/>
            <w:bottom w:val="nil"/>
            <w:right w:val="nil"/>
          </w:tcBorders>
        </w:tcPr>
        <w:p w14:paraId="2334BC35" w14:textId="77777777" w:rsidR="00DA38FC" w:rsidRPr="00F7134D" w:rsidRDefault="00DA38FC" w:rsidP="00DA38FC">
          <w:pPr>
            <w:tabs>
              <w:tab w:val="center" w:pos="4680"/>
              <w:tab w:val="right" w:pos="9360"/>
            </w:tabs>
            <w:rPr>
              <w:b/>
              <w:bCs/>
            </w:rPr>
          </w:pPr>
          <w:r>
            <w:rPr>
              <w:b/>
              <w:bCs/>
            </w:rPr>
            <w:tab/>
          </w:r>
          <w:r w:rsidR="00F7134D">
            <w:rPr>
              <w:rStyle w:val="NAM"/>
            </w:rPr>
            <w:t xml:space="preserve"> </w:t>
          </w:r>
          <w:r w:rsidR="00F7134D" w:rsidRPr="00F7134D">
            <w:rPr>
              <w:rStyle w:val="NAM"/>
              <w:b/>
            </w:rPr>
            <w:t>IDENTIFICATION FOR COMMUNICATIONS SYSTEMS</w:t>
          </w:r>
        </w:p>
      </w:tc>
    </w:tr>
    <w:tr w:rsidR="00DA38FC" w14:paraId="2334BC38" w14:textId="77777777" w:rsidTr="00DA38FC">
      <w:tc>
        <w:tcPr>
          <w:tcW w:w="9360" w:type="dxa"/>
          <w:tcBorders>
            <w:top w:val="nil"/>
            <w:left w:val="nil"/>
            <w:bottom w:val="nil"/>
            <w:right w:val="nil"/>
          </w:tcBorders>
        </w:tcPr>
        <w:p w14:paraId="2334BC37" w14:textId="3DCD52B5" w:rsidR="00DA38FC" w:rsidRDefault="00DA38FC" w:rsidP="00DA38FC">
          <w:pPr>
            <w:tabs>
              <w:tab w:val="center" w:pos="4680"/>
              <w:tab w:val="right" w:pos="9360"/>
            </w:tabs>
            <w:rPr>
              <w:b/>
              <w:bCs/>
            </w:rPr>
          </w:pPr>
          <w:r>
            <w:rPr>
              <w:b/>
              <w:bCs/>
            </w:rPr>
            <w:tab/>
          </w:r>
          <w:r>
            <w:rPr>
              <w:rStyle w:val="NUM"/>
              <w:b/>
            </w:rPr>
            <w:t>27 05 53</w:t>
          </w:r>
          <w:r>
            <w:rPr>
              <w:b/>
              <w:bCs/>
            </w:rPr>
            <w:t xml:space="preserve"> </w:t>
          </w:r>
          <w:r w:rsidR="00A47563">
            <w:rPr>
              <w:b/>
              <w:bCs/>
            </w:rPr>
            <w:t xml:space="preserve">- </w:t>
          </w:r>
          <w:r>
            <w:rPr>
              <w:b/>
              <w:bCs/>
            </w:rPr>
            <w:fldChar w:fldCharType="begin"/>
          </w:r>
          <w:r>
            <w:rPr>
              <w:b/>
              <w:bCs/>
            </w:rPr>
            <w:instrText xml:space="preserve"> PAGE  \* MERGEFORMAT </w:instrText>
          </w:r>
          <w:r>
            <w:rPr>
              <w:b/>
              <w:bCs/>
            </w:rPr>
            <w:fldChar w:fldCharType="separate"/>
          </w:r>
          <w:r w:rsidR="00275ABC">
            <w:rPr>
              <w:b/>
              <w:bCs/>
              <w:noProof/>
            </w:rPr>
            <w:t>10</w:t>
          </w:r>
          <w:r>
            <w:rPr>
              <w:b/>
              <w:bCs/>
            </w:rPr>
            <w:fldChar w:fldCharType="end"/>
          </w:r>
        </w:p>
      </w:tc>
    </w:tr>
    <w:tr w:rsidR="00DA38FC" w14:paraId="2334BC3A" w14:textId="77777777" w:rsidTr="00DA38FC">
      <w:tc>
        <w:tcPr>
          <w:tcW w:w="9360" w:type="dxa"/>
          <w:tcBorders>
            <w:top w:val="nil"/>
            <w:left w:val="nil"/>
            <w:bottom w:val="nil"/>
            <w:right w:val="nil"/>
          </w:tcBorders>
        </w:tcPr>
        <w:p w14:paraId="2334BC39" w14:textId="42319119" w:rsidR="00DA38FC" w:rsidRDefault="00DA38FC" w:rsidP="00DA38FC">
          <w:pPr>
            <w:tabs>
              <w:tab w:val="center" w:pos="4680"/>
              <w:tab w:val="right" w:pos="9360"/>
            </w:tabs>
            <w:rPr>
              <w:b/>
              <w:bCs/>
            </w:rPr>
          </w:pPr>
          <w:r>
            <w:rPr>
              <w:b/>
              <w:bCs/>
            </w:rPr>
            <w:tab/>
          </w:r>
          <w:r w:rsidR="00DF30DC" w:rsidRPr="002A623A">
            <w:rPr>
              <w:b/>
              <w:bCs/>
            </w:rPr>
            <w:t xml:space="preserve"> </w:t>
          </w:r>
          <w:r w:rsidR="00DF30DC" w:rsidRPr="002A623A">
            <w:rPr>
              <w:b/>
              <w:bCs/>
            </w:rPr>
            <w:t>ELECTRICAL CHARGING SYSTEM AND BATTERY ENERGY STORAGE SYSTEM</w:t>
          </w:r>
        </w:p>
      </w:tc>
    </w:tr>
    <w:tr w:rsidR="00DA38FC" w14:paraId="2334BC3C" w14:textId="77777777" w:rsidTr="00DA38FC">
      <w:tc>
        <w:tcPr>
          <w:tcW w:w="9360" w:type="dxa"/>
          <w:tcBorders>
            <w:top w:val="nil"/>
            <w:left w:val="nil"/>
            <w:bottom w:val="nil"/>
            <w:right w:val="nil"/>
          </w:tcBorders>
        </w:tcPr>
        <w:p w14:paraId="2334BC3B" w14:textId="77777777" w:rsidR="00DA38FC" w:rsidRDefault="00DA38FC" w:rsidP="00DA38FC">
          <w:pPr>
            <w:tabs>
              <w:tab w:val="center" w:pos="4680"/>
              <w:tab w:val="right" w:pos="9360"/>
            </w:tabs>
          </w:pPr>
        </w:p>
      </w:tc>
    </w:tr>
  </w:tbl>
  <w:p w14:paraId="2334BC3D" w14:textId="77777777" w:rsidR="00DA38FC" w:rsidRDefault="00DA38FC">
    <w:pPr>
      <w:tabs>
        <w:tab w:val="center" w:pos="4680"/>
        <w:tab w:val="right" w:pos="9360"/>
      </w:tabs>
    </w:pPr>
  </w:p>
  <w:p w14:paraId="2334BC3E" w14:textId="77777777" w:rsidR="00B77760" w:rsidRDefault="00B77760" w:rsidP="00DA38F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91AFE2" w14:textId="77777777" w:rsidR="00DF30DC" w:rsidRDefault="00DF30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4BC22" w14:textId="77777777" w:rsidR="00797874" w:rsidRDefault="00797874">
      <w:r>
        <w:separator/>
      </w:r>
    </w:p>
    <w:p w14:paraId="2334BC23" w14:textId="77777777" w:rsidR="00797874" w:rsidRDefault="00797874"/>
  </w:footnote>
  <w:footnote w:type="continuationSeparator" w:id="0">
    <w:p w14:paraId="2334BC24" w14:textId="77777777" w:rsidR="00797874" w:rsidRDefault="00797874">
      <w:r>
        <w:continuationSeparator/>
      </w:r>
    </w:p>
    <w:p w14:paraId="2334BC25" w14:textId="77777777" w:rsidR="00797874" w:rsidRDefault="0079787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4BC2A" w14:textId="77777777" w:rsidR="00F7134D" w:rsidRDefault="00F7134D">
    <w:pPr>
      <w:pStyle w:val="Header"/>
    </w:pPr>
  </w:p>
  <w:p w14:paraId="2334BC2B" w14:textId="77777777" w:rsidR="00D01EE7" w:rsidRDefault="00D01EE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DA38FC" w14:paraId="2334BC2E" w14:textId="77777777" w:rsidTr="00DA38FC">
      <w:tc>
        <w:tcPr>
          <w:tcW w:w="4680" w:type="dxa"/>
          <w:tcBorders>
            <w:top w:val="nil"/>
            <w:left w:val="nil"/>
            <w:bottom w:val="nil"/>
            <w:right w:val="nil"/>
          </w:tcBorders>
        </w:tcPr>
        <w:p w14:paraId="2334BC2C" w14:textId="77777777" w:rsidR="00DA38FC" w:rsidRDefault="00DA38FC" w:rsidP="00DA38FC">
          <w:pPr>
            <w:tabs>
              <w:tab w:val="center" w:pos="4680"/>
              <w:tab w:val="right" w:pos="9360"/>
            </w:tabs>
          </w:pPr>
          <w:r>
            <w:rPr>
              <w:b/>
              <w:bCs/>
            </w:rPr>
            <w:t>SPECIFICATIONS</w:t>
          </w:r>
        </w:p>
      </w:tc>
      <w:tc>
        <w:tcPr>
          <w:tcW w:w="4680" w:type="dxa"/>
          <w:tcBorders>
            <w:top w:val="nil"/>
            <w:left w:val="nil"/>
            <w:bottom w:val="nil"/>
            <w:right w:val="nil"/>
          </w:tcBorders>
        </w:tcPr>
        <w:p w14:paraId="2334BC2D" w14:textId="2B42764F" w:rsidR="00DA38FC" w:rsidRDefault="00DA38FC" w:rsidP="00DA38FC">
          <w:pPr>
            <w:tabs>
              <w:tab w:val="center" w:pos="4680"/>
              <w:tab w:val="right" w:pos="9360"/>
            </w:tabs>
            <w:jc w:val="right"/>
          </w:pPr>
          <w:r>
            <w:rPr>
              <w:b/>
              <w:bCs/>
            </w:rPr>
            <w:t xml:space="preserve">NO. </w:t>
          </w:r>
          <w:r w:rsidR="00DF30DC">
            <w:rPr>
              <w:b/>
              <w:bCs/>
            </w:rPr>
            <w:t>PS23</w:t>
          </w:r>
          <w:r>
            <w:rPr>
              <w:b/>
              <w:bCs/>
            </w:rPr>
            <w:t>-</w:t>
          </w:r>
          <w:r w:rsidR="00DF30DC">
            <w:rPr>
              <w:b/>
              <w:bCs/>
            </w:rPr>
            <w:t>0300</w:t>
          </w:r>
          <w:r>
            <w:rPr>
              <w:b/>
              <w:bCs/>
            </w:rPr>
            <w:t>-</w:t>
          </w:r>
          <w:r w:rsidR="00DF30DC">
            <w:rPr>
              <w:b/>
              <w:bCs/>
            </w:rPr>
            <w:t>11</w:t>
          </w:r>
        </w:p>
      </w:tc>
    </w:tr>
  </w:tbl>
  <w:p w14:paraId="2334BC2F" w14:textId="77777777" w:rsidR="00DA38FC" w:rsidRDefault="00DA38FC">
    <w:pPr>
      <w:tabs>
        <w:tab w:val="center" w:pos="4680"/>
        <w:tab w:val="right" w:pos="9360"/>
      </w:tabs>
    </w:pPr>
  </w:p>
  <w:p w14:paraId="2334BC30" w14:textId="77777777" w:rsidR="00B77760" w:rsidRDefault="00B77760" w:rsidP="00DA38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87FC5" w14:textId="77777777" w:rsidR="00DF30DC" w:rsidRDefault="00DF30D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CA4A083A"/>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360"/>
  <w:autoHyphenation/>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OI" w:val="06/01/16"/>
    <w:docVar w:name="Format" w:val="1"/>
    <w:docVar w:name="MF04" w:val="270553"/>
    <w:docVar w:name="MF95" w:val="16076"/>
    <w:docVar w:name="MFOrigin" w:val="MF04"/>
    <w:docVar w:name="SpecType" w:val="MasterSpec"/>
    <w:docVar w:name="Version" w:val="10904"/>
  </w:docVars>
  <w:rsids>
    <w:rsidRoot w:val="00B944BC"/>
    <w:rsid w:val="00015A34"/>
    <w:rsid w:val="00061C10"/>
    <w:rsid w:val="00171B59"/>
    <w:rsid w:val="001B6D3C"/>
    <w:rsid w:val="001F650E"/>
    <w:rsid w:val="00200935"/>
    <w:rsid w:val="00275ABC"/>
    <w:rsid w:val="002E666F"/>
    <w:rsid w:val="00404E53"/>
    <w:rsid w:val="00456D3F"/>
    <w:rsid w:val="0049040E"/>
    <w:rsid w:val="004917C3"/>
    <w:rsid w:val="00496AE0"/>
    <w:rsid w:val="004B6EFF"/>
    <w:rsid w:val="00536313"/>
    <w:rsid w:val="00797874"/>
    <w:rsid w:val="00824DE2"/>
    <w:rsid w:val="00826232"/>
    <w:rsid w:val="00876740"/>
    <w:rsid w:val="00996132"/>
    <w:rsid w:val="009D6B2C"/>
    <w:rsid w:val="009E608B"/>
    <w:rsid w:val="00A47563"/>
    <w:rsid w:val="00B77760"/>
    <w:rsid w:val="00B944BC"/>
    <w:rsid w:val="00CA4628"/>
    <w:rsid w:val="00CD4BF4"/>
    <w:rsid w:val="00D01EE7"/>
    <w:rsid w:val="00DA38FC"/>
    <w:rsid w:val="00DD3DE1"/>
    <w:rsid w:val="00DF30DC"/>
    <w:rsid w:val="00E360A6"/>
    <w:rsid w:val="00F16B17"/>
    <w:rsid w:val="00F2347D"/>
    <w:rsid w:val="00F7134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34BB38"/>
  <w15:chartTrackingRefBased/>
  <w15:docId w15:val="{964BE854-BBAF-45DE-AA36-819BAFAFA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Pr>
      <w:rFonts w:ascii="Arial" w:hAnsi="Arial"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autoRedefine/>
    <w:pPr>
      <w:tabs>
        <w:tab w:val="center" w:pos="4608"/>
        <w:tab w:val="right" w:pos="9360"/>
      </w:tabs>
      <w:suppressAutoHyphens/>
      <w:jc w:val="both"/>
    </w:pPr>
    <w:rPr>
      <w:b/>
    </w:rPr>
  </w:style>
  <w:style w:type="paragraph" w:customStyle="1" w:styleId="FTR">
    <w:name w:val="FTR"/>
    <w:basedOn w:val="Normal"/>
    <w:autoRedefine/>
    <w:pPr>
      <w:tabs>
        <w:tab w:val="right" w:pos="9360"/>
      </w:tabs>
      <w:suppressAutoHyphens/>
      <w:jc w:val="both"/>
    </w:pPr>
    <w:rPr>
      <w:b/>
    </w:rPr>
  </w:style>
  <w:style w:type="paragraph" w:customStyle="1" w:styleId="SCT">
    <w:name w:val="SCT"/>
    <w:basedOn w:val="Normal"/>
    <w:pPr>
      <w:suppressAutoHyphens/>
      <w:spacing w:after="120"/>
      <w:jc w:val="both"/>
    </w:pPr>
    <w:rPr>
      <w:b/>
    </w:rPr>
  </w:style>
  <w:style w:type="paragraph" w:customStyle="1" w:styleId="PRT">
    <w:name w:val="PRT"/>
    <w:basedOn w:val="Normal"/>
    <w:next w:val="ART"/>
    <w:autoRedefine/>
    <w:rsid w:val="00015A34"/>
    <w:pPr>
      <w:keepNext/>
      <w:numPr>
        <w:numId w:val="1"/>
      </w:numPr>
      <w:suppressAutoHyphens/>
      <w:spacing w:before="480"/>
      <w:outlineLvl w:val="0"/>
    </w:pPr>
    <w:rPr>
      <w:b/>
    </w:rPr>
  </w:style>
  <w:style w:type="paragraph" w:customStyle="1" w:styleId="SUT">
    <w:name w:val="SUT"/>
    <w:basedOn w:val="Normal"/>
    <w:next w:val="PR1"/>
    <w:pPr>
      <w:numPr>
        <w:ilvl w:val="1"/>
        <w:numId w:val="1"/>
      </w:numPr>
      <w:suppressAutoHyphens/>
      <w:spacing w:before="240"/>
      <w:jc w:val="both"/>
      <w:outlineLvl w:val="0"/>
    </w:pPr>
  </w:style>
  <w:style w:type="paragraph" w:customStyle="1" w:styleId="DST">
    <w:name w:val="DST"/>
    <w:basedOn w:val="Normal"/>
    <w:next w:val="PR1"/>
    <w:pPr>
      <w:numPr>
        <w:ilvl w:val="2"/>
        <w:numId w:val="1"/>
      </w:numPr>
      <w:suppressAutoHyphens/>
      <w:spacing w:before="240"/>
      <w:jc w:val="both"/>
      <w:outlineLvl w:val="0"/>
    </w:pPr>
  </w:style>
  <w:style w:type="paragraph" w:customStyle="1" w:styleId="ART">
    <w:name w:val="ART"/>
    <w:basedOn w:val="Normal"/>
    <w:next w:val="PR1"/>
    <w:autoRedefine/>
    <w:pPr>
      <w:keepNext/>
      <w:numPr>
        <w:ilvl w:val="3"/>
        <w:numId w:val="1"/>
      </w:numPr>
      <w:suppressAutoHyphens/>
      <w:spacing w:before="480"/>
      <w:jc w:val="both"/>
      <w:outlineLvl w:val="1"/>
    </w:pPr>
  </w:style>
  <w:style w:type="paragraph" w:customStyle="1" w:styleId="PR1">
    <w:name w:val="PR1"/>
    <w:basedOn w:val="Normal"/>
    <w:autoRedefine/>
    <w:pPr>
      <w:numPr>
        <w:ilvl w:val="4"/>
        <w:numId w:val="1"/>
      </w:numPr>
      <w:suppressAutoHyphens/>
      <w:spacing w:before="240"/>
      <w:jc w:val="both"/>
      <w:outlineLvl w:val="2"/>
    </w:pPr>
  </w:style>
  <w:style w:type="paragraph" w:customStyle="1" w:styleId="PR2">
    <w:name w:val="PR2"/>
    <w:basedOn w:val="Normal"/>
    <w:link w:val="PR2Char"/>
    <w:autoRedefine/>
    <w:pPr>
      <w:numPr>
        <w:ilvl w:val="5"/>
        <w:numId w:val="1"/>
      </w:numPr>
      <w:suppressAutoHyphens/>
      <w:jc w:val="both"/>
      <w:outlineLvl w:val="3"/>
    </w:pPr>
  </w:style>
  <w:style w:type="paragraph" w:customStyle="1" w:styleId="PR3">
    <w:name w:val="PR3"/>
    <w:basedOn w:val="Normal"/>
    <w:autoRedefine/>
    <w:pPr>
      <w:numPr>
        <w:ilvl w:val="6"/>
        <w:numId w:val="1"/>
      </w:numPr>
      <w:suppressAutoHyphens/>
      <w:jc w:val="both"/>
      <w:outlineLvl w:val="4"/>
    </w:pPr>
  </w:style>
  <w:style w:type="paragraph" w:customStyle="1" w:styleId="PR4">
    <w:name w:val="PR4"/>
    <w:basedOn w:val="Normal"/>
    <w:autoRedefine/>
    <w:pPr>
      <w:numPr>
        <w:ilvl w:val="7"/>
        <w:numId w:val="1"/>
      </w:numPr>
      <w:suppressAutoHyphens/>
      <w:jc w:val="both"/>
      <w:outlineLvl w:val="5"/>
    </w:pPr>
  </w:style>
  <w:style w:type="paragraph" w:customStyle="1" w:styleId="PR5">
    <w:name w:val="PR5"/>
    <w:basedOn w:val="Normal"/>
    <w:autoRedefine/>
    <w:pPr>
      <w:numPr>
        <w:ilvl w:val="8"/>
        <w:numId w:val="1"/>
      </w:numPr>
      <w:suppressAutoHyphens/>
      <w:jc w:val="both"/>
      <w:outlineLvl w:val="6"/>
    </w:pPr>
  </w:style>
  <w:style w:type="paragraph" w:customStyle="1" w:styleId="TB1">
    <w:name w:val="TB1"/>
    <w:basedOn w:val="Normal"/>
    <w:next w:val="PR1"/>
    <w:pPr>
      <w:suppressAutoHyphens/>
      <w:spacing w:before="240"/>
      <w:ind w:left="288"/>
      <w:jc w:val="both"/>
    </w:pPr>
  </w:style>
  <w:style w:type="paragraph" w:customStyle="1" w:styleId="TB2">
    <w:name w:val="TB2"/>
    <w:basedOn w:val="Normal"/>
    <w:next w:val="PR2"/>
    <w:pPr>
      <w:suppressAutoHyphens/>
      <w:spacing w:before="240"/>
      <w:ind w:left="864"/>
      <w:jc w:val="both"/>
    </w:pPr>
  </w:style>
  <w:style w:type="paragraph" w:customStyle="1" w:styleId="TB3">
    <w:name w:val="TB3"/>
    <w:basedOn w:val="Normal"/>
    <w:next w:val="PR3"/>
    <w:pPr>
      <w:suppressAutoHyphens/>
      <w:spacing w:before="240"/>
      <w:ind w:left="1440"/>
      <w:jc w:val="both"/>
    </w:pPr>
  </w:style>
  <w:style w:type="paragraph" w:customStyle="1" w:styleId="TB4">
    <w:name w:val="TB4"/>
    <w:basedOn w:val="Normal"/>
    <w:next w:val="PR4"/>
    <w:pPr>
      <w:suppressAutoHyphens/>
      <w:spacing w:before="240"/>
      <w:ind w:left="2016"/>
      <w:jc w:val="both"/>
    </w:pPr>
  </w:style>
  <w:style w:type="paragraph" w:customStyle="1" w:styleId="TB5">
    <w:name w:val="TB5"/>
    <w:basedOn w:val="Normal"/>
    <w:next w:val="PR5"/>
    <w:pPr>
      <w:suppressAutoHyphens/>
      <w:spacing w:before="240"/>
      <w:ind w:left="2592"/>
      <w:jc w:val="both"/>
    </w:pPr>
  </w:style>
  <w:style w:type="paragraph" w:customStyle="1" w:styleId="TF1">
    <w:name w:val="TF1"/>
    <w:basedOn w:val="Normal"/>
    <w:next w:val="TB1"/>
    <w:pPr>
      <w:suppressAutoHyphens/>
      <w:spacing w:before="240"/>
      <w:ind w:left="288"/>
      <w:jc w:val="both"/>
    </w:pPr>
  </w:style>
  <w:style w:type="paragraph" w:customStyle="1" w:styleId="TF2">
    <w:name w:val="TF2"/>
    <w:basedOn w:val="Normal"/>
    <w:next w:val="TB2"/>
    <w:pPr>
      <w:suppressAutoHyphens/>
      <w:spacing w:before="240"/>
      <w:ind w:left="864"/>
      <w:jc w:val="both"/>
    </w:pPr>
  </w:style>
  <w:style w:type="paragraph" w:customStyle="1" w:styleId="TF3">
    <w:name w:val="TF3"/>
    <w:basedOn w:val="Normal"/>
    <w:next w:val="TB3"/>
    <w:pPr>
      <w:suppressAutoHyphens/>
      <w:spacing w:before="240"/>
      <w:ind w:left="1440"/>
      <w:jc w:val="both"/>
    </w:pPr>
  </w:style>
  <w:style w:type="paragraph" w:customStyle="1" w:styleId="TF4">
    <w:name w:val="TF4"/>
    <w:basedOn w:val="Normal"/>
    <w:next w:val="TB4"/>
    <w:pPr>
      <w:suppressAutoHyphens/>
      <w:spacing w:before="240"/>
      <w:ind w:left="2016"/>
      <w:jc w:val="both"/>
    </w:pPr>
  </w:style>
  <w:style w:type="paragraph" w:customStyle="1" w:styleId="TF5">
    <w:name w:val="TF5"/>
    <w:basedOn w:val="Normal"/>
    <w:next w:val="TB5"/>
    <w:pPr>
      <w:suppressAutoHyphens/>
      <w:spacing w:before="240"/>
      <w:ind w:left="2592"/>
      <w:jc w:val="both"/>
    </w:pPr>
  </w:style>
  <w:style w:type="paragraph" w:customStyle="1" w:styleId="TCH">
    <w:name w:val="TCH"/>
    <w:basedOn w:val="Normal"/>
    <w:pPr>
      <w:suppressAutoHyphens/>
    </w:pPr>
  </w:style>
  <w:style w:type="paragraph" w:customStyle="1" w:styleId="TCE">
    <w:name w:val="TCE"/>
    <w:basedOn w:val="Normal"/>
    <w:pPr>
      <w:suppressAutoHyphens/>
      <w:ind w:left="144" w:hanging="144"/>
    </w:pPr>
  </w:style>
  <w:style w:type="paragraph" w:customStyle="1" w:styleId="EOS">
    <w:name w:val="EOS"/>
    <w:basedOn w:val="Normal"/>
    <w:link w:val="EOSChar"/>
    <w:autoRedefine/>
    <w:rsid w:val="00F2347D"/>
    <w:pPr>
      <w:suppressAutoHyphens/>
      <w:spacing w:before="480"/>
    </w:pPr>
    <w:rPr>
      <w:b/>
    </w:rPr>
  </w:style>
  <w:style w:type="paragraph" w:customStyle="1" w:styleId="ANT">
    <w:name w:val="ANT"/>
    <w:basedOn w:val="Normal"/>
    <w:pPr>
      <w:suppressAutoHyphens/>
      <w:spacing w:before="240"/>
      <w:jc w:val="both"/>
    </w:pPr>
    <w:rPr>
      <w:vanish/>
      <w:color w:val="800080"/>
      <w:u w:val="single"/>
    </w:rPr>
  </w:style>
  <w:style w:type="paragraph" w:customStyle="1" w:styleId="CMT">
    <w:name w:val="CMT"/>
    <w:basedOn w:val="Normal"/>
    <w:link w:val="CMTChar"/>
    <w:pPr>
      <w:suppressAutoHyphens/>
      <w:spacing w:before="240"/>
      <w:jc w:val="both"/>
    </w:pPr>
    <w:rPr>
      <w:vanish/>
      <w:color w:val="0000FF"/>
    </w:rPr>
  </w:style>
  <w:style w:type="character" w:customStyle="1" w:styleId="CPR">
    <w:name w:val="CPR"/>
    <w:basedOn w:val="DefaultParagraphFont"/>
  </w:style>
  <w:style w:type="character" w:customStyle="1" w:styleId="SPN">
    <w:name w:val="SPN"/>
    <w:basedOn w:val="DefaultParagraphFont"/>
  </w:style>
  <w:style w:type="character" w:customStyle="1" w:styleId="SPD">
    <w:name w:val="SPD"/>
    <w:basedOn w:val="DefaultParagraphFont"/>
  </w:style>
  <w:style w:type="character" w:customStyle="1" w:styleId="NUM">
    <w:name w:val="NUM"/>
    <w:basedOn w:val="DefaultParagraphFont"/>
  </w:style>
  <w:style w:type="character" w:customStyle="1" w:styleId="NAM">
    <w:name w:val="NAM"/>
    <w:basedOn w:val="DefaultParagraphFont"/>
  </w:style>
  <w:style w:type="character" w:customStyle="1" w:styleId="SI">
    <w:name w:val="SI"/>
    <w:basedOn w:val="DefaultParagraphFont"/>
    <w:rPr>
      <w:color w:val="auto"/>
    </w:rPr>
  </w:style>
  <w:style w:type="character" w:customStyle="1" w:styleId="IP">
    <w:name w:val="IP"/>
    <w:basedOn w:val="DefaultParagraphFont"/>
    <w:rPr>
      <w:color w:val="000000"/>
    </w:rPr>
  </w:style>
  <w:style w:type="paragraph" w:customStyle="1" w:styleId="RJUST">
    <w:name w:val="RJUST"/>
    <w:basedOn w:val="Normal"/>
    <w:pPr>
      <w:jc w:val="right"/>
    </w:pPr>
  </w:style>
  <w:style w:type="paragraph" w:styleId="Header">
    <w:name w:val="header"/>
    <w:basedOn w:val="Normal"/>
    <w:link w:val="HeaderChar"/>
    <w:uiPriority w:val="99"/>
    <w:unhideWhenUsed/>
    <w:rsid w:val="00B944BC"/>
    <w:pPr>
      <w:tabs>
        <w:tab w:val="center" w:pos="4680"/>
        <w:tab w:val="right" w:pos="9360"/>
      </w:tabs>
    </w:pPr>
  </w:style>
  <w:style w:type="character" w:customStyle="1" w:styleId="HeaderChar">
    <w:name w:val="Header Char"/>
    <w:basedOn w:val="DefaultParagraphFont"/>
    <w:link w:val="Header"/>
    <w:uiPriority w:val="99"/>
    <w:rsid w:val="00B944BC"/>
  </w:style>
  <w:style w:type="paragraph" w:styleId="Footer">
    <w:name w:val="footer"/>
    <w:basedOn w:val="Normal"/>
    <w:link w:val="FooterChar"/>
    <w:uiPriority w:val="99"/>
    <w:unhideWhenUsed/>
    <w:rsid w:val="00B944BC"/>
    <w:pPr>
      <w:tabs>
        <w:tab w:val="center" w:pos="4680"/>
        <w:tab w:val="right" w:pos="9360"/>
      </w:tabs>
    </w:pPr>
  </w:style>
  <w:style w:type="character" w:customStyle="1" w:styleId="FooterChar">
    <w:name w:val="Footer Char"/>
    <w:basedOn w:val="DefaultParagraphFont"/>
    <w:link w:val="Footer"/>
    <w:uiPriority w:val="99"/>
    <w:rsid w:val="00B944BC"/>
  </w:style>
  <w:style w:type="paragraph" w:customStyle="1" w:styleId="TIP">
    <w:name w:val="TIP"/>
    <w:basedOn w:val="Normal"/>
    <w:link w:val="TIPChar"/>
    <w:rsid w:val="001B6D3C"/>
    <w:pPr>
      <w:pBdr>
        <w:top w:val="single" w:sz="4" w:space="3" w:color="auto"/>
        <w:left w:val="single" w:sz="4" w:space="4" w:color="auto"/>
        <w:bottom w:val="single" w:sz="4" w:space="3" w:color="auto"/>
        <w:right w:val="single" w:sz="4" w:space="4" w:color="auto"/>
      </w:pBdr>
      <w:spacing w:before="240"/>
    </w:pPr>
    <w:rPr>
      <w:color w:val="B30838"/>
    </w:rPr>
  </w:style>
  <w:style w:type="character" w:customStyle="1" w:styleId="CMTChar">
    <w:name w:val="CMT Char"/>
    <w:link w:val="CMT"/>
    <w:rsid w:val="001B6D3C"/>
    <w:rPr>
      <w:rFonts w:ascii="Arial" w:hAnsi="Arial" w:cs="Arial"/>
      <w:vanish/>
      <w:color w:val="0000FF"/>
      <w:sz w:val="22"/>
    </w:rPr>
  </w:style>
  <w:style w:type="character" w:customStyle="1" w:styleId="TIPChar">
    <w:name w:val="TIP Char"/>
    <w:link w:val="TIP"/>
    <w:rsid w:val="001B6D3C"/>
    <w:rPr>
      <w:vanish w:val="0"/>
      <w:color w:val="B30838"/>
    </w:rPr>
  </w:style>
  <w:style w:type="character" w:customStyle="1" w:styleId="SAhyperlink">
    <w:name w:val="SAhyperlink"/>
    <w:uiPriority w:val="1"/>
    <w:qFormat/>
    <w:rsid w:val="00826232"/>
    <w:rPr>
      <w:color w:val="E36C0A"/>
      <w:u w:val="single"/>
    </w:rPr>
  </w:style>
  <w:style w:type="character" w:styleId="Hyperlink">
    <w:name w:val="Hyperlink"/>
    <w:uiPriority w:val="99"/>
    <w:unhideWhenUsed/>
    <w:rsid w:val="00826232"/>
    <w:rPr>
      <w:color w:val="0000FF"/>
      <w:u w:val="single"/>
    </w:rPr>
  </w:style>
  <w:style w:type="paragraph" w:customStyle="1" w:styleId="PRN">
    <w:name w:val="PRN"/>
    <w:basedOn w:val="Normal"/>
    <w:link w:val="PRNChar"/>
    <w:autoRedefine/>
    <w:rsid w:val="00DA38FC"/>
    <w:pPr>
      <w:pBdr>
        <w:top w:val="single" w:sz="6" w:space="1" w:color="auto" w:shadow="1"/>
        <w:left w:val="single" w:sz="6" w:space="4" w:color="auto" w:shadow="1"/>
        <w:bottom w:val="single" w:sz="6" w:space="1" w:color="auto" w:shadow="1"/>
        <w:right w:val="single" w:sz="6" w:space="4" w:color="auto" w:shadow="1"/>
      </w:pBdr>
      <w:shd w:val="pct20" w:color="FFFF00" w:fill="FFFFFF"/>
    </w:pPr>
    <w:rPr>
      <w:rFonts w:ascii="Arial Narrow" w:hAnsi="Arial Narrow"/>
      <w:i/>
    </w:rPr>
  </w:style>
  <w:style w:type="character" w:customStyle="1" w:styleId="PR2Char">
    <w:name w:val="PR2 Char"/>
    <w:basedOn w:val="DefaultParagraphFont"/>
    <w:link w:val="PR2"/>
    <w:rsid w:val="00DA38FC"/>
    <w:rPr>
      <w:rFonts w:ascii="Arial" w:hAnsi="Arial" w:cs="Arial"/>
      <w:sz w:val="22"/>
    </w:rPr>
  </w:style>
  <w:style w:type="character" w:customStyle="1" w:styleId="PRNChar">
    <w:name w:val="PRN Char"/>
    <w:basedOn w:val="PR2Char"/>
    <w:link w:val="PRN"/>
    <w:rsid w:val="00DA38FC"/>
    <w:rPr>
      <w:rFonts w:ascii="Arial Narrow" w:hAnsi="Arial Narrow" w:cs="Arial"/>
      <w:i/>
      <w:sz w:val="22"/>
      <w:shd w:val="pct20" w:color="FFFF00" w:fill="FFFFFF"/>
    </w:rPr>
  </w:style>
  <w:style w:type="paragraph" w:customStyle="1" w:styleId="OMN">
    <w:name w:val="OMN"/>
    <w:basedOn w:val="Normal"/>
    <w:link w:val="OMNChar"/>
    <w:autoRedefine/>
    <w:rsid w:val="00DA38FC"/>
    <w:pPr>
      <w:pBdr>
        <w:top w:val="single" w:sz="8" w:space="1" w:color="auto" w:shadow="1"/>
        <w:left w:val="single" w:sz="8" w:space="4" w:color="auto" w:shadow="1"/>
        <w:bottom w:val="single" w:sz="8" w:space="1" w:color="auto" w:shadow="1"/>
        <w:right w:val="single" w:sz="8" w:space="4" w:color="auto" w:shadow="1"/>
      </w:pBdr>
      <w:shd w:val="pct30" w:color="CC99FF" w:fill="FFFFFF"/>
    </w:pPr>
    <w:rPr>
      <w:rFonts w:ascii="Arial Narrow" w:hAnsi="Arial Narrow"/>
      <w:i/>
    </w:rPr>
  </w:style>
  <w:style w:type="character" w:customStyle="1" w:styleId="OMNChar">
    <w:name w:val="OMN Char"/>
    <w:basedOn w:val="CMTChar"/>
    <w:link w:val="OMN"/>
    <w:rsid w:val="00DA38FC"/>
    <w:rPr>
      <w:rFonts w:ascii="Arial Narrow" w:hAnsi="Arial Narrow" w:cs="Arial"/>
      <w:i/>
      <w:vanish/>
      <w:color w:val="0000FF"/>
      <w:sz w:val="22"/>
      <w:shd w:val="pct30" w:color="CC99FF" w:fill="FFFFFF"/>
    </w:rPr>
  </w:style>
  <w:style w:type="paragraph" w:customStyle="1" w:styleId="STEditOR">
    <w:name w:val="STEdit[OR]"/>
    <w:basedOn w:val="Normal"/>
    <w:link w:val="STEditORChar"/>
    <w:autoRedefine/>
    <w:rsid w:val="00DA38FC"/>
    <w:rPr>
      <w:b/>
    </w:rPr>
  </w:style>
  <w:style w:type="character" w:customStyle="1" w:styleId="STEditORChar">
    <w:name w:val="STEdit[OR] Char"/>
    <w:basedOn w:val="CMTChar"/>
    <w:link w:val="STEditOR"/>
    <w:rsid w:val="00DA38FC"/>
    <w:rPr>
      <w:rFonts w:ascii="Arial" w:hAnsi="Arial" w:cs="Arial"/>
      <w:b/>
      <w:vanish/>
      <w:color w:val="0000FF"/>
      <w:sz w:val="22"/>
    </w:rPr>
  </w:style>
  <w:style w:type="character" w:customStyle="1" w:styleId="EOSChar">
    <w:name w:val="EOS Char"/>
    <w:link w:val="EOS"/>
    <w:rsid w:val="00F2347D"/>
    <w:rPr>
      <w:rFonts w:ascii="Arial" w:hAnsi="Arial" w:cs="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621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specagent.com/Lookup?uid=123457076493" TargetMode="External"/><Relationship Id="rId18" Type="http://schemas.openxmlformats.org/officeDocument/2006/relationships/hyperlink" Target="http://www.specagent.com/Lookup?ulid=11479" TargetMode="External"/><Relationship Id="rId26" Type="http://schemas.openxmlformats.org/officeDocument/2006/relationships/hyperlink" Target="http://www.specagent.com/Lookup?ulid=11479" TargetMode="External"/><Relationship Id="rId39" Type="http://schemas.openxmlformats.org/officeDocument/2006/relationships/hyperlink" Target="http://www.specagent.com/Lookup?uid=123457076520" TargetMode="External"/><Relationship Id="rId3" Type="http://schemas.openxmlformats.org/officeDocument/2006/relationships/customXml" Target="../customXml/item3.xml"/><Relationship Id="rId21" Type="http://schemas.openxmlformats.org/officeDocument/2006/relationships/hyperlink" Target="http://www.specagent.com/Lookup?uid=123457076493" TargetMode="External"/><Relationship Id="rId34" Type="http://schemas.openxmlformats.org/officeDocument/2006/relationships/hyperlink" Target="http://www.specagent.com/Lookup?uid=123457076499" TargetMode="External"/><Relationship Id="rId42" Type="http://schemas.openxmlformats.org/officeDocument/2006/relationships/footer" Target="footer1.xml"/><Relationship Id="rId47"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specagent.com/Lookup?uid=123457076492" TargetMode="External"/><Relationship Id="rId17" Type="http://schemas.openxmlformats.org/officeDocument/2006/relationships/hyperlink" Target="http://www.specagent.com/Lookup?uid=123457076493" TargetMode="External"/><Relationship Id="rId25" Type="http://schemas.openxmlformats.org/officeDocument/2006/relationships/hyperlink" Target="http://www.specagent.com/Lookup?uid=123457076493" TargetMode="External"/><Relationship Id="rId33" Type="http://schemas.openxmlformats.org/officeDocument/2006/relationships/hyperlink" Target="http://www.specagent.com/Lookup?uid=123457076493" TargetMode="External"/><Relationship Id="rId38" Type="http://schemas.openxmlformats.org/officeDocument/2006/relationships/hyperlink" Target="http://www.specagent.com/Lookup?uid=123457076499" TargetMode="External"/><Relationship Id="rId46"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www.specagent.com/Lookup?uid=123457076492" TargetMode="External"/><Relationship Id="rId20" Type="http://schemas.openxmlformats.org/officeDocument/2006/relationships/hyperlink" Target="http://www.specagent.com/Lookup?uid=123457076492" TargetMode="External"/><Relationship Id="rId29" Type="http://schemas.openxmlformats.org/officeDocument/2006/relationships/hyperlink" Target="http://www.specagent.com/Lookup?uid=123457076493"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specagent.com/Lookup?uid=123457076489" TargetMode="External"/><Relationship Id="rId24" Type="http://schemas.openxmlformats.org/officeDocument/2006/relationships/hyperlink" Target="http://www.specagent.com/Lookup?uid=123457076492" TargetMode="External"/><Relationship Id="rId32" Type="http://schemas.openxmlformats.org/officeDocument/2006/relationships/hyperlink" Target="http://www.specagent.com/Lookup?uid=123457076492" TargetMode="External"/><Relationship Id="rId37" Type="http://schemas.openxmlformats.org/officeDocument/2006/relationships/hyperlink" Target="http://www.specagent.com/Lookup?ulid=11480" TargetMode="External"/><Relationship Id="rId40" Type="http://schemas.openxmlformats.org/officeDocument/2006/relationships/header" Target="header1.xml"/><Relationship Id="rId45"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http://www.specagent.com/Lookup?uid=123457076489" TargetMode="External"/><Relationship Id="rId23" Type="http://schemas.openxmlformats.org/officeDocument/2006/relationships/hyperlink" Target="http://www.specagent.com/Lookup?uid=123457076489" TargetMode="External"/><Relationship Id="rId28" Type="http://schemas.openxmlformats.org/officeDocument/2006/relationships/hyperlink" Target="http://www.specagent.com/Lookup?uid=123457076492" TargetMode="External"/><Relationship Id="rId36" Type="http://schemas.openxmlformats.org/officeDocument/2006/relationships/hyperlink" Target="http://www.specagent.com/Lookup?uid=123457076499" TargetMode="External"/><Relationship Id="rId10" Type="http://schemas.openxmlformats.org/officeDocument/2006/relationships/hyperlink" Target="http://www.specagent.com/Lookup?ulid=11479" TargetMode="External"/><Relationship Id="rId19" Type="http://schemas.openxmlformats.org/officeDocument/2006/relationships/hyperlink" Target="http://www.specagent.com/Lookup?uid=123457076489" TargetMode="External"/><Relationship Id="rId31" Type="http://schemas.openxmlformats.org/officeDocument/2006/relationships/hyperlink" Target="http://www.specagent.com/Lookup?uid=123457076489" TargetMode="External"/><Relationship Id="rId44"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specagent.com/Lookup?ulid=11479" TargetMode="External"/><Relationship Id="rId22" Type="http://schemas.openxmlformats.org/officeDocument/2006/relationships/hyperlink" Target="http://www.specagent.com/Lookup?ulid=11479" TargetMode="External"/><Relationship Id="rId27" Type="http://schemas.openxmlformats.org/officeDocument/2006/relationships/hyperlink" Target="http://www.specagent.com/Lookup?uid=123457076489" TargetMode="External"/><Relationship Id="rId30" Type="http://schemas.openxmlformats.org/officeDocument/2006/relationships/hyperlink" Target="http://www.specagent.com/Lookup?ulid=11479" TargetMode="External"/><Relationship Id="rId35" Type="http://schemas.openxmlformats.org/officeDocument/2006/relationships/hyperlink" Target="http://www.specagent.com/Lookup?ulid=11480" TargetMode="External"/><Relationship Id="rId43"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27 - Communications</Division>
    <Notes0 xmlns="aec59467-f985-499e-9631-d7f3d108a13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610BDAA-2319-445E-A72C-17A62007F7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D77F0EB-4479-4B06-B971-1DEFB900AE45}">
  <ds:schemaRefs>
    <ds:schemaRef ds:uri="http://schemas.microsoft.com/office/2006/metadata/properties"/>
    <ds:schemaRef ds:uri="http://purl.org/dc/term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175832a0-dacc-4945-ab2c-d9459f611efb"/>
    <ds:schemaRef ds:uri="http://www.w3.org/XML/1998/namespace"/>
    <ds:schemaRef ds:uri="http://purl.org/dc/dcmitype/"/>
    <ds:schemaRef ds:uri="aec59467-f985-499e-9631-d7f3d108a13c"/>
  </ds:schemaRefs>
</ds:datastoreItem>
</file>

<file path=customXml/itemProps3.xml><?xml version="1.0" encoding="utf-8"?>
<ds:datastoreItem xmlns:ds="http://schemas.openxmlformats.org/officeDocument/2006/customXml" ds:itemID="{931EBCB6-9FAF-427E-9E91-9C6A8BD9233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2070</Words>
  <Characters>14937</Characters>
  <Application>Microsoft Office Word</Application>
  <DocSecurity>0</DocSecurity>
  <Lines>124</Lines>
  <Paragraphs>33</Paragraphs>
  <ScaleCrop>false</ScaleCrop>
  <HeadingPairs>
    <vt:vector size="2" baseType="variant">
      <vt:variant>
        <vt:lpstr>Title</vt:lpstr>
      </vt:variant>
      <vt:variant>
        <vt:i4>1</vt:i4>
      </vt:variant>
    </vt:vector>
  </HeadingPairs>
  <TitlesOfParts>
    <vt:vector size="1" baseType="lpstr">
      <vt:lpstr>SECTION 270553 - IDENTIFICATION FOR COMMUNICATIONS SYSTEMS</vt:lpstr>
    </vt:vector>
  </TitlesOfParts>
  <Company/>
  <LinksUpToDate>false</LinksUpToDate>
  <CharactersWithSpaces>16974</CharactersWithSpaces>
  <SharedDoc>false</SharedDoc>
  <HLinks>
    <vt:vector size="60" baseType="variant">
      <vt:variant>
        <vt:i4>5177431</vt:i4>
      </vt:variant>
      <vt:variant>
        <vt:i4>27</vt:i4>
      </vt:variant>
      <vt:variant>
        <vt:i4>0</vt:i4>
      </vt:variant>
      <vt:variant>
        <vt:i4>5</vt:i4>
      </vt:variant>
      <vt:variant>
        <vt:lpwstr>http://www.specagent.com/LookUp/?ulid=11486&amp;mf=04&amp;src=wd</vt:lpwstr>
      </vt:variant>
      <vt:variant>
        <vt:lpwstr/>
      </vt:variant>
      <vt:variant>
        <vt:i4>5177427</vt:i4>
      </vt:variant>
      <vt:variant>
        <vt:i4>24</vt:i4>
      </vt:variant>
      <vt:variant>
        <vt:i4>0</vt:i4>
      </vt:variant>
      <vt:variant>
        <vt:i4>5</vt:i4>
      </vt:variant>
      <vt:variant>
        <vt:lpwstr>http://www.specagent.com/LookUp/?ulid=11482&amp;mf=04&amp;src=wd</vt:lpwstr>
      </vt:variant>
      <vt:variant>
        <vt:lpwstr/>
      </vt:variant>
      <vt:variant>
        <vt:i4>5177424</vt:i4>
      </vt:variant>
      <vt:variant>
        <vt:i4>21</vt:i4>
      </vt:variant>
      <vt:variant>
        <vt:i4>0</vt:i4>
      </vt:variant>
      <vt:variant>
        <vt:i4>5</vt:i4>
      </vt:variant>
      <vt:variant>
        <vt:lpwstr>http://www.specagent.com/LookUp/?ulid=11481&amp;mf=04&amp;src=wd</vt:lpwstr>
      </vt:variant>
      <vt:variant>
        <vt:lpwstr/>
      </vt:variant>
      <vt:variant>
        <vt:i4>5177425</vt:i4>
      </vt:variant>
      <vt:variant>
        <vt:i4>18</vt:i4>
      </vt:variant>
      <vt:variant>
        <vt:i4>0</vt:i4>
      </vt:variant>
      <vt:variant>
        <vt:i4>5</vt:i4>
      </vt:variant>
      <vt:variant>
        <vt:lpwstr>http://www.specagent.com/LookUp/?ulid=11480&amp;mf=04&amp;src=wd</vt:lpwstr>
      </vt:variant>
      <vt:variant>
        <vt:lpwstr/>
      </vt:variant>
      <vt:variant>
        <vt:i4>5177429</vt:i4>
      </vt:variant>
      <vt:variant>
        <vt:i4>15</vt:i4>
      </vt:variant>
      <vt:variant>
        <vt:i4>0</vt:i4>
      </vt:variant>
      <vt:variant>
        <vt:i4>5</vt:i4>
      </vt:variant>
      <vt:variant>
        <vt:lpwstr>http://www.specagent.com/LookUp/?ulid=11484&amp;mf=04&amp;src=wd</vt:lpwstr>
      </vt:variant>
      <vt:variant>
        <vt:lpwstr/>
      </vt:variant>
      <vt:variant>
        <vt:i4>4259922</vt:i4>
      </vt:variant>
      <vt:variant>
        <vt:i4>12</vt:i4>
      </vt:variant>
      <vt:variant>
        <vt:i4>0</vt:i4>
      </vt:variant>
      <vt:variant>
        <vt:i4>5</vt:i4>
      </vt:variant>
      <vt:variant>
        <vt:lpwstr>http://www.specagent.com/LookUp/?ulid=11364&amp;mf=04&amp;src=wd</vt:lpwstr>
      </vt:variant>
      <vt:variant>
        <vt:lpwstr/>
      </vt:variant>
      <vt:variant>
        <vt:i4>4522064</vt:i4>
      </vt:variant>
      <vt:variant>
        <vt:i4>9</vt:i4>
      </vt:variant>
      <vt:variant>
        <vt:i4>0</vt:i4>
      </vt:variant>
      <vt:variant>
        <vt:i4>5</vt:i4>
      </vt:variant>
      <vt:variant>
        <vt:lpwstr>http://www.specagent.com/LookUp/?ulid=12613&amp;mf=04&amp;src=wd</vt:lpwstr>
      </vt:variant>
      <vt:variant>
        <vt:lpwstr/>
      </vt:variant>
      <vt:variant>
        <vt:i4>4194392</vt:i4>
      </vt:variant>
      <vt:variant>
        <vt:i4>6</vt:i4>
      </vt:variant>
      <vt:variant>
        <vt:i4>0</vt:i4>
      </vt:variant>
      <vt:variant>
        <vt:i4>5</vt:i4>
      </vt:variant>
      <vt:variant>
        <vt:lpwstr>http://www.specagent.com/LookUp/?ulid=11479&amp;mf=04&amp;src=wd</vt:lpwstr>
      </vt:variant>
      <vt:variant>
        <vt:lpwstr/>
      </vt:variant>
      <vt:variant>
        <vt:i4>4259925</vt:i4>
      </vt:variant>
      <vt:variant>
        <vt:i4>3</vt:i4>
      </vt:variant>
      <vt:variant>
        <vt:i4>0</vt:i4>
      </vt:variant>
      <vt:variant>
        <vt:i4>5</vt:i4>
      </vt:variant>
      <vt:variant>
        <vt:lpwstr>http://www.specagent.com/LookUp/?ulid=11363&amp;mf=04&amp;src=wd</vt:lpwstr>
      </vt:variant>
      <vt:variant>
        <vt:lpwstr/>
      </vt:variant>
      <vt:variant>
        <vt:i4>4259927</vt:i4>
      </vt:variant>
      <vt:variant>
        <vt:i4>0</vt:i4>
      </vt:variant>
      <vt:variant>
        <vt:i4>0</vt:i4>
      </vt:variant>
      <vt:variant>
        <vt:i4>5</vt:i4>
      </vt:variant>
      <vt:variant>
        <vt:lpwstr>http://www.specagent.com/LookUp/?ulid=11361&amp;mf=04&amp;src=wd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270553 - IDENTIFICATION FOR COMMUNICATIONS SYSTEMS</dc:title>
  <dc:subject>IDENTIFICATION FOR COMMUNICATIONS SYSTEMS</dc:subject>
  <dc:creator>ARCOM, Inc.</dc:creator>
  <cp:keywords>BAS-12345-MS80</cp:keywords>
  <cp:lastModifiedBy>Frazine Susan</cp:lastModifiedBy>
  <cp:revision>8</cp:revision>
  <dcterms:created xsi:type="dcterms:W3CDTF">2020-01-02T16:51:00Z</dcterms:created>
  <dcterms:modified xsi:type="dcterms:W3CDTF">2022-06-29T16:24:00Z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0x010100EB0623E037DFE54C87515265FAF7A65C</vt:lpwstr>
  </property>
</Properties>
</file>